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2438F" w14:textId="3FE84C94" w:rsidR="005D30C2" w:rsidRPr="0052548E" w:rsidRDefault="005D30C2" w:rsidP="005D30C2">
      <w:pPr>
        <w:tabs>
          <w:tab w:val="center" w:pos="4536"/>
          <w:tab w:val="right" w:pos="8280"/>
          <w:tab w:val="right" w:pos="9639"/>
        </w:tabs>
        <w:ind w:right="2"/>
        <w:rPr>
          <w:rFonts w:ascii="Arial" w:hAnsi="Arial" w:cs="Arial"/>
          <w:b/>
          <w:bCs/>
          <w:sz w:val="28"/>
        </w:rPr>
      </w:pPr>
      <w:bookmarkStart w:id="0" w:name="_Hlk60730473"/>
      <w:r w:rsidRPr="0052548E">
        <w:rPr>
          <w:rFonts w:ascii="Arial" w:hAnsi="Arial" w:cs="Arial"/>
          <w:b/>
          <w:bCs/>
          <w:sz w:val="28"/>
        </w:rPr>
        <w:t xml:space="preserve">3GPP TSG RAN WG1 </w:t>
      </w:r>
      <w:r>
        <w:rPr>
          <w:rFonts w:ascii="Arial" w:hAnsi="Arial" w:cs="Arial"/>
          <w:b/>
          <w:bCs/>
          <w:sz w:val="28"/>
        </w:rPr>
        <w:t>#104-e</w:t>
      </w:r>
      <w:r>
        <w:rPr>
          <w:rFonts w:ascii="Arial" w:hAnsi="Arial" w:cs="Arial"/>
          <w:b/>
          <w:bCs/>
          <w:sz w:val="28"/>
        </w:rPr>
        <w:tab/>
      </w:r>
      <w:r>
        <w:rPr>
          <w:rFonts w:ascii="Arial" w:hAnsi="Arial" w:cs="Arial"/>
          <w:b/>
          <w:bCs/>
          <w:sz w:val="28"/>
        </w:rPr>
        <w:tab/>
      </w:r>
      <w:r w:rsidRPr="00E07237">
        <w:rPr>
          <w:rFonts w:ascii="Arial" w:hAnsi="Arial" w:cs="Arial"/>
          <w:b/>
          <w:bCs/>
          <w:sz w:val="28"/>
        </w:rPr>
        <w:t>R1-21</w:t>
      </w:r>
      <w:r w:rsidR="00E07237" w:rsidRPr="00E07237">
        <w:rPr>
          <w:rFonts w:ascii="Arial" w:hAnsi="Arial" w:cs="Arial"/>
          <w:b/>
          <w:bCs/>
          <w:sz w:val="28"/>
        </w:rPr>
        <w:t>007</w:t>
      </w:r>
      <w:r w:rsidR="00E07237">
        <w:rPr>
          <w:rFonts w:ascii="Arial" w:hAnsi="Arial" w:cs="Arial"/>
          <w:b/>
          <w:bCs/>
          <w:sz w:val="28"/>
        </w:rPr>
        <w:t>57</w:t>
      </w:r>
    </w:p>
    <w:p w14:paraId="2BE80146" w14:textId="3286CBF9" w:rsidR="005D30C2" w:rsidRDefault="005D30C2" w:rsidP="005D30C2">
      <w:pPr>
        <w:tabs>
          <w:tab w:val="left" w:pos="1985"/>
        </w:tabs>
        <w:overflowPunct w:val="0"/>
        <w:snapToGrid/>
        <w:ind w:left="1985" w:hanging="1985"/>
        <w:textAlignment w:val="baseline"/>
        <w:rPr>
          <w:rFonts w:ascii="Arial" w:hAnsi="Arial" w:cs="Arial"/>
          <w:b/>
          <w:bCs/>
          <w:szCs w:val="20"/>
          <w:lang w:val="en-GB" w:eastAsia="zh-CN"/>
        </w:rPr>
      </w:pPr>
      <w:r>
        <w:rPr>
          <w:rFonts w:ascii="Arial" w:eastAsia="MS Mincho" w:hAnsi="Arial" w:cs="Arial"/>
          <w:b/>
          <w:bCs/>
          <w:sz w:val="28"/>
          <w:lang w:eastAsia="ja-JP"/>
        </w:rPr>
        <w:t>e-Meeting, January 25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February 5</w:t>
      </w:r>
      <w:r w:rsidRPr="00C47877">
        <w:rPr>
          <w:rFonts w:ascii="Arial" w:eastAsia="MS Mincho" w:hAnsi="Arial" w:cs="Arial"/>
          <w:b/>
          <w:bCs/>
          <w:sz w:val="28"/>
          <w:vertAlign w:val="superscript"/>
          <w:lang w:eastAsia="ja-JP"/>
        </w:rPr>
        <w:t>th</w:t>
      </w:r>
      <w:r>
        <w:rPr>
          <w:rFonts w:ascii="Arial" w:eastAsia="MS Mincho" w:hAnsi="Arial" w:cs="Arial"/>
          <w:b/>
          <w:bCs/>
          <w:sz w:val="28"/>
          <w:lang w:eastAsia="ja-JP"/>
        </w:rPr>
        <w:t>, 2021</w:t>
      </w:r>
    </w:p>
    <w:bookmarkEnd w:id="0"/>
    <w:p w14:paraId="66201DC0" w14:textId="77777777" w:rsidR="005D30C2" w:rsidRDefault="005D30C2" w:rsidP="00ED1FBB">
      <w:pPr>
        <w:tabs>
          <w:tab w:val="left" w:pos="1985"/>
        </w:tabs>
        <w:overflowPunct w:val="0"/>
        <w:snapToGrid/>
        <w:ind w:left="1985" w:hanging="1985"/>
        <w:textAlignment w:val="baseline"/>
        <w:rPr>
          <w:rFonts w:ascii="Arial" w:hAnsi="Arial" w:cs="Arial"/>
          <w:b/>
          <w:bCs/>
          <w:szCs w:val="20"/>
          <w:lang w:val="en-GB" w:eastAsia="zh-CN"/>
        </w:rPr>
      </w:pPr>
    </w:p>
    <w:p w14:paraId="28301472" w14:textId="7E8597DE"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434A10">
        <w:rPr>
          <w:rFonts w:ascii="Arial" w:hAnsi="Arial" w:cs="Arial"/>
          <w:b/>
          <w:bCs/>
          <w:szCs w:val="20"/>
          <w:lang w:val="en-GB" w:eastAsia="zh-CN"/>
        </w:rPr>
        <w:t>8.4.1</w:t>
      </w:r>
    </w:p>
    <w:p w14:paraId="578D2038"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5C19F722" w14:textId="30537455"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Discussion on NTN</w:t>
      </w:r>
      <w:r w:rsidR="00434A10">
        <w:rPr>
          <w:rFonts w:ascii="Arial" w:hAnsi="Arial" w:cs="Arial"/>
          <w:b/>
          <w:bCs/>
          <w:szCs w:val="20"/>
          <w:lang w:val="en-GB" w:eastAsia="zh-CN"/>
        </w:rPr>
        <w:t xml:space="preserve"> timing relationship</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1"/>
        <w:numPr>
          <w:ilvl w:val="0"/>
          <w:numId w:val="4"/>
        </w:numPr>
        <w:rPr>
          <w:rFonts w:ascii="Arial" w:hAnsi="Arial" w:cs="Arial"/>
          <w:lang w:eastAsia="zh-CN"/>
        </w:rPr>
      </w:pPr>
      <w:bookmarkStart w:id="1" w:name="_Ref124589705"/>
      <w:bookmarkStart w:id="2" w:name="_Ref129681862"/>
      <w:r w:rsidRPr="00F3645B">
        <w:rPr>
          <w:rFonts w:ascii="Arial" w:hAnsi="Arial" w:cs="Arial"/>
          <w:lang w:eastAsia="zh-CN"/>
        </w:rPr>
        <w:t>Introduction</w:t>
      </w:r>
      <w:bookmarkEnd w:id="1"/>
      <w:bookmarkEnd w:id="2"/>
    </w:p>
    <w:p w14:paraId="34D48A7B" w14:textId="4886FB96" w:rsidR="005D30C2" w:rsidRPr="004C6A8A" w:rsidRDefault="005D30C2" w:rsidP="00FD2270">
      <w:pPr>
        <w:rPr>
          <w:lang w:eastAsia="zh-CN"/>
        </w:rPr>
      </w:pPr>
      <w:r w:rsidRPr="004C6A8A">
        <w:rPr>
          <w:rFonts w:hint="eastAsia"/>
          <w:lang w:eastAsia="zh-CN"/>
        </w:rPr>
        <w:t>I</w:t>
      </w:r>
      <w:r w:rsidRPr="004C6A8A">
        <w:rPr>
          <w:lang w:eastAsia="zh-CN"/>
        </w:rPr>
        <w:t>n RAN1#103e, the agreements related to timing relationship in NTN is as following:</w:t>
      </w:r>
    </w:p>
    <w:p w14:paraId="14DC181B" w14:textId="77777777" w:rsidR="005D30C2" w:rsidRPr="004C6A8A" w:rsidRDefault="005D30C2" w:rsidP="005D30C2">
      <w:pPr>
        <w:rPr>
          <w:lang w:eastAsia="x-none"/>
        </w:rPr>
      </w:pPr>
      <w:bookmarkStart w:id="3" w:name="_Hlk56149827"/>
      <w:r w:rsidRPr="004C6A8A">
        <w:rPr>
          <w:highlight w:val="green"/>
          <w:lang w:eastAsia="x-none"/>
        </w:rPr>
        <w:t>Agreement:</w:t>
      </w:r>
    </w:p>
    <w:p w14:paraId="5A957064" w14:textId="7CE0E201" w:rsidR="005D30C2" w:rsidRPr="004C6A8A" w:rsidRDefault="005D30C2" w:rsidP="005D30C2">
      <w:pPr>
        <w:rPr>
          <w:lang w:eastAsia="x-none"/>
        </w:rPr>
      </w:pPr>
      <w:r w:rsidRPr="004C6A8A">
        <w:rPr>
          <w:lang w:eastAsia="x-none"/>
        </w:rPr>
        <w:t xml:space="preserve">Introduce </w:t>
      </w:r>
      <w:proofErr w:type="spellStart"/>
      <w:r w:rsidRPr="004C6A8A">
        <w:rPr>
          <w:lang w:eastAsia="x-none"/>
        </w:rPr>
        <w:t>K_offset</w:t>
      </w:r>
      <w:proofErr w:type="spellEnd"/>
      <w:r w:rsidRPr="004C6A8A">
        <w:rPr>
          <w:lang w:eastAsia="x-none"/>
        </w:rPr>
        <w:t xml:space="preserve"> (may or may not be the same as the </w:t>
      </w:r>
      <w:proofErr w:type="spellStart"/>
      <w:r w:rsidRPr="004C6A8A">
        <w:rPr>
          <w:lang w:eastAsia="x-none"/>
        </w:rPr>
        <w:t>K_offset</w:t>
      </w:r>
      <w:proofErr w:type="spellEnd"/>
      <w:r w:rsidRPr="004C6A8A">
        <w:rPr>
          <w:lang w:eastAsia="x-none"/>
        </w:rPr>
        <w:t xml:space="preserve"> value in other timing relationships) to enhance the timing relationship of HARQ-ACK on PUCCH to </w:t>
      </w:r>
      <w:proofErr w:type="spellStart"/>
      <w:r w:rsidRPr="004C6A8A">
        <w:rPr>
          <w:lang w:eastAsia="x-none"/>
        </w:rPr>
        <w:t>MsgB</w:t>
      </w:r>
      <w:proofErr w:type="spellEnd"/>
      <w:r w:rsidRPr="004C6A8A">
        <w:rPr>
          <w:lang w:eastAsia="x-none"/>
        </w:rPr>
        <w:t>.</w:t>
      </w:r>
    </w:p>
    <w:p w14:paraId="5A4B3C25" w14:textId="77777777" w:rsidR="00FC079B" w:rsidRPr="004C6A8A" w:rsidRDefault="00FC079B" w:rsidP="005D30C2">
      <w:pPr>
        <w:rPr>
          <w:lang w:eastAsia="x-none"/>
        </w:rPr>
      </w:pPr>
    </w:p>
    <w:p w14:paraId="19690C40" w14:textId="77777777" w:rsidR="005D30C2" w:rsidRPr="004C6A8A" w:rsidRDefault="005D30C2" w:rsidP="005D30C2">
      <w:pPr>
        <w:rPr>
          <w:lang w:eastAsia="x-none"/>
        </w:rPr>
      </w:pPr>
      <w:r w:rsidRPr="004C6A8A">
        <w:rPr>
          <w:highlight w:val="green"/>
          <w:lang w:eastAsia="x-none"/>
        </w:rPr>
        <w:t>Agreement:</w:t>
      </w:r>
    </w:p>
    <w:p w14:paraId="6E07C55E" w14:textId="77777777" w:rsidR="005D30C2" w:rsidRPr="004C6A8A" w:rsidRDefault="005D30C2" w:rsidP="005D30C2">
      <w:pPr>
        <w:numPr>
          <w:ilvl w:val="0"/>
          <w:numId w:val="30"/>
        </w:numPr>
        <w:autoSpaceDE/>
        <w:autoSpaceDN/>
        <w:adjustRightInd/>
        <w:snapToGrid/>
        <w:spacing w:after="0"/>
        <w:jc w:val="left"/>
        <w:rPr>
          <w:lang w:eastAsia="x-none"/>
        </w:rPr>
      </w:pPr>
      <w:r w:rsidRPr="004C6A8A">
        <w:rPr>
          <w:lang w:eastAsia="x-none"/>
        </w:rPr>
        <w:t xml:space="preserve">For </w:t>
      </w:r>
      <w:proofErr w:type="spellStart"/>
      <w:r w:rsidRPr="004C6A8A">
        <w:rPr>
          <w:lang w:eastAsia="x-none"/>
        </w:rPr>
        <w:t>K_offset</w:t>
      </w:r>
      <w:proofErr w:type="spellEnd"/>
      <w:r w:rsidRPr="004C6A8A">
        <w:rPr>
          <w:lang w:eastAsia="x-none"/>
        </w:rPr>
        <w:t xml:space="preserve"> configured in system information and used in initial access, at least a cell specific </w:t>
      </w:r>
      <w:proofErr w:type="spellStart"/>
      <w:r w:rsidRPr="004C6A8A">
        <w:rPr>
          <w:lang w:eastAsia="x-none"/>
        </w:rPr>
        <w:t>K_offset</w:t>
      </w:r>
      <w:proofErr w:type="spellEnd"/>
      <w:r w:rsidRPr="004C6A8A">
        <w:rPr>
          <w:lang w:eastAsia="x-none"/>
        </w:rPr>
        <w:t xml:space="preserve"> configuration, which is used in all beams of a cell, should be supported.</w:t>
      </w:r>
    </w:p>
    <w:p w14:paraId="3B2BAA59" w14:textId="77777777" w:rsidR="005D30C2" w:rsidRPr="004C6A8A" w:rsidRDefault="005D30C2" w:rsidP="005D30C2">
      <w:pPr>
        <w:numPr>
          <w:ilvl w:val="0"/>
          <w:numId w:val="30"/>
        </w:numPr>
        <w:autoSpaceDE/>
        <w:autoSpaceDN/>
        <w:adjustRightInd/>
        <w:snapToGrid/>
        <w:spacing w:after="0"/>
        <w:jc w:val="left"/>
        <w:rPr>
          <w:lang w:eastAsia="x-none"/>
        </w:rPr>
      </w:pPr>
      <w:r w:rsidRPr="004C6A8A">
        <w:rPr>
          <w:lang w:eastAsia="x-none"/>
        </w:rPr>
        <w:t xml:space="preserve">FFS: Beam specific </w:t>
      </w:r>
      <w:proofErr w:type="spellStart"/>
      <w:r w:rsidRPr="004C6A8A">
        <w:rPr>
          <w:lang w:eastAsia="x-none"/>
        </w:rPr>
        <w:t>K_offset</w:t>
      </w:r>
      <w:proofErr w:type="spellEnd"/>
      <w:r w:rsidRPr="004C6A8A">
        <w:rPr>
          <w:lang w:eastAsia="x-none"/>
        </w:rPr>
        <w:t xml:space="preserve"> configured in system information and used in initial access.</w:t>
      </w:r>
    </w:p>
    <w:p w14:paraId="1532F446" w14:textId="77777777" w:rsidR="005D30C2" w:rsidRPr="004C6A8A" w:rsidRDefault="005D30C2" w:rsidP="005D30C2">
      <w:pPr>
        <w:rPr>
          <w:lang w:eastAsia="x-none"/>
        </w:rPr>
      </w:pPr>
    </w:p>
    <w:p w14:paraId="5ED1D009" w14:textId="77777777" w:rsidR="005D30C2" w:rsidRPr="004C6A8A" w:rsidRDefault="005D30C2" w:rsidP="005D30C2">
      <w:pPr>
        <w:rPr>
          <w:lang w:eastAsia="x-none"/>
        </w:rPr>
      </w:pPr>
      <w:r w:rsidRPr="004C6A8A">
        <w:rPr>
          <w:highlight w:val="darkGray"/>
          <w:lang w:eastAsia="x-none"/>
        </w:rPr>
        <w:t>Working Assumption:</w:t>
      </w:r>
    </w:p>
    <w:p w14:paraId="3226C25C" w14:textId="77777777" w:rsidR="005D30C2" w:rsidRPr="004C6A8A" w:rsidRDefault="005D30C2" w:rsidP="005D30C2">
      <w:pPr>
        <w:rPr>
          <w:lang w:eastAsia="x-none"/>
        </w:rPr>
      </w:pPr>
      <w:proofErr w:type="spellStart"/>
      <w:r w:rsidRPr="004C6A8A">
        <w:rPr>
          <w:lang w:eastAsia="x-none"/>
        </w:rPr>
        <w:t>K_offset</w:t>
      </w:r>
      <w:proofErr w:type="spellEnd"/>
      <w:r w:rsidRPr="004C6A8A">
        <w:rPr>
          <w:lang w:eastAsia="x-none"/>
        </w:rPr>
        <w:t xml:space="preserve"> can be applied to indicate the first transmission opportunity of PUSCH in Configured Grant Type 2 in the same way as </w:t>
      </w:r>
      <w:proofErr w:type="spellStart"/>
      <w:r w:rsidRPr="004C6A8A">
        <w:rPr>
          <w:lang w:eastAsia="x-none"/>
        </w:rPr>
        <w:t>K_offset</w:t>
      </w:r>
      <w:proofErr w:type="spellEnd"/>
      <w:r w:rsidRPr="004C6A8A">
        <w:rPr>
          <w:lang w:eastAsia="x-none"/>
        </w:rPr>
        <w:t xml:space="preserve"> is applied to the transmission timing of DCI scheduled PUSCH.</w:t>
      </w:r>
    </w:p>
    <w:p w14:paraId="13FB1C24" w14:textId="77777777" w:rsidR="005D30C2" w:rsidRPr="004C6A8A" w:rsidRDefault="005D30C2" w:rsidP="005D30C2">
      <w:pPr>
        <w:rPr>
          <w:lang w:eastAsia="x-none"/>
        </w:rPr>
      </w:pPr>
    </w:p>
    <w:p w14:paraId="237346F4" w14:textId="77777777" w:rsidR="005D30C2" w:rsidRPr="004C6A8A" w:rsidRDefault="005D30C2" w:rsidP="005D30C2">
      <w:pPr>
        <w:rPr>
          <w:u w:val="single"/>
          <w:lang w:eastAsia="x-none"/>
        </w:rPr>
      </w:pPr>
      <w:r w:rsidRPr="004C6A8A">
        <w:rPr>
          <w:u w:val="single"/>
          <w:lang w:eastAsia="x-none"/>
        </w:rPr>
        <w:t>Conclusion:</w:t>
      </w:r>
    </w:p>
    <w:p w14:paraId="1875C91F" w14:textId="77777777" w:rsidR="005D30C2" w:rsidRPr="004C6A8A" w:rsidRDefault="005D30C2" w:rsidP="005D30C2">
      <w:pPr>
        <w:rPr>
          <w:lang w:eastAsia="x-none"/>
        </w:rPr>
      </w:pPr>
      <w:r w:rsidRPr="004C6A8A">
        <w:rPr>
          <w:lang w:eastAsia="x-none"/>
        </w:rPr>
        <w:t xml:space="preserve">The agreement made at RAN1#102-e about introducing </w:t>
      </w:r>
      <w:proofErr w:type="spellStart"/>
      <w:r w:rsidRPr="004C6A8A">
        <w:rPr>
          <w:lang w:eastAsia="x-none"/>
        </w:rPr>
        <w:t>K_offset</w:t>
      </w:r>
      <w:proofErr w:type="spellEnd"/>
      <w:r w:rsidRPr="004C6A8A">
        <w:rPr>
          <w:lang w:eastAsia="x-none"/>
        </w:rPr>
        <w:t xml:space="preserve"> in the transmission timing of RAR grant scheduled PUSCH is also applicable to </w:t>
      </w:r>
      <w:proofErr w:type="spellStart"/>
      <w:r w:rsidRPr="004C6A8A">
        <w:rPr>
          <w:lang w:eastAsia="x-none"/>
        </w:rPr>
        <w:t>fallbackRAR</w:t>
      </w:r>
      <w:proofErr w:type="spellEnd"/>
      <w:r w:rsidRPr="004C6A8A">
        <w:rPr>
          <w:lang w:eastAsia="x-none"/>
        </w:rPr>
        <w:t xml:space="preserve"> scheduled PUSCH.</w:t>
      </w:r>
    </w:p>
    <w:p w14:paraId="79B172DD" w14:textId="77777777" w:rsidR="005D30C2" w:rsidRPr="004C6A8A" w:rsidRDefault="005D30C2" w:rsidP="005D30C2">
      <w:pPr>
        <w:rPr>
          <w:lang w:eastAsia="x-none"/>
        </w:rPr>
      </w:pPr>
    </w:p>
    <w:p w14:paraId="279088DD" w14:textId="77777777" w:rsidR="005D30C2" w:rsidRPr="004C6A8A" w:rsidRDefault="005D30C2" w:rsidP="005D30C2">
      <w:pPr>
        <w:rPr>
          <w:lang w:eastAsia="x-none"/>
        </w:rPr>
      </w:pPr>
      <w:r w:rsidRPr="004C6A8A">
        <w:rPr>
          <w:highlight w:val="green"/>
          <w:lang w:eastAsia="x-none"/>
        </w:rPr>
        <w:t>Agreement:</w:t>
      </w:r>
    </w:p>
    <w:p w14:paraId="6EDF546F" w14:textId="77777777" w:rsidR="005D30C2" w:rsidRPr="004C6A8A" w:rsidRDefault="005D30C2" w:rsidP="005D30C2">
      <w:pPr>
        <w:rPr>
          <w:lang w:eastAsia="x-none"/>
        </w:rPr>
      </w:pPr>
      <w:r w:rsidRPr="004C6A8A">
        <w:rPr>
          <w:lang w:eastAsia="x-none"/>
        </w:rPr>
        <w:t xml:space="preserve">Denote by </w:t>
      </w:r>
      <w:proofErr w:type="spellStart"/>
      <w:r w:rsidRPr="004C6A8A">
        <w:rPr>
          <w:lang w:eastAsia="x-none"/>
        </w:rPr>
        <w:t>K_mac</w:t>
      </w:r>
      <w:proofErr w:type="spellEnd"/>
      <w:r w:rsidRPr="004C6A8A">
        <w:rPr>
          <w:lang w:eastAsia="x-none"/>
        </w:rPr>
        <w:t xml:space="preserve"> a scheduling offset other than </w:t>
      </w:r>
      <w:proofErr w:type="spellStart"/>
      <w:r w:rsidRPr="004C6A8A">
        <w:rPr>
          <w:lang w:eastAsia="x-none"/>
        </w:rPr>
        <w:t>K_offset</w:t>
      </w:r>
      <w:proofErr w:type="spellEnd"/>
      <w:r w:rsidRPr="004C6A8A">
        <w:rPr>
          <w:lang w:eastAsia="x-none"/>
        </w:rPr>
        <w:t>:</w:t>
      </w:r>
    </w:p>
    <w:p w14:paraId="08B7117A" w14:textId="77777777" w:rsidR="005D30C2" w:rsidRPr="004C6A8A" w:rsidRDefault="005D30C2" w:rsidP="005D30C2">
      <w:pPr>
        <w:numPr>
          <w:ilvl w:val="0"/>
          <w:numId w:val="31"/>
        </w:numPr>
        <w:tabs>
          <w:tab w:val="num" w:pos="360"/>
        </w:tabs>
        <w:autoSpaceDE/>
        <w:autoSpaceDN/>
        <w:adjustRightInd/>
        <w:snapToGrid/>
        <w:spacing w:after="0" w:line="252" w:lineRule="auto"/>
        <w:ind w:left="360"/>
        <w:rPr>
          <w:rFonts w:cs="Times"/>
          <w:color w:val="000000"/>
          <w:lang w:eastAsia="ko-KR"/>
        </w:rPr>
      </w:pPr>
      <w:r w:rsidRPr="004C6A8A">
        <w:rPr>
          <w:rFonts w:cs="Times"/>
          <w:color w:val="000000"/>
          <w:lang w:eastAsia="ko-KR"/>
        </w:rPr>
        <w:t xml:space="preserve">If downlink and uplink frame timing are aligned at </w:t>
      </w:r>
      <w:proofErr w:type="spellStart"/>
      <w:r w:rsidRPr="004C6A8A">
        <w:rPr>
          <w:rFonts w:cs="Times"/>
          <w:color w:val="000000"/>
          <w:lang w:eastAsia="ko-KR"/>
        </w:rPr>
        <w:t>gNB</w:t>
      </w:r>
      <w:proofErr w:type="spellEnd"/>
      <w:r w:rsidRPr="004C6A8A">
        <w:rPr>
          <w:rFonts w:cs="Times"/>
          <w:color w:val="000000"/>
          <w:lang w:eastAsia="ko-KR"/>
        </w:rPr>
        <w:t xml:space="preserve">: </w:t>
      </w:r>
    </w:p>
    <w:p w14:paraId="72261F34" w14:textId="77777777" w:rsidR="005D30C2" w:rsidRPr="004C6A8A" w:rsidRDefault="005D30C2" w:rsidP="005D30C2">
      <w:pPr>
        <w:numPr>
          <w:ilvl w:val="1"/>
          <w:numId w:val="32"/>
        </w:numPr>
        <w:tabs>
          <w:tab w:val="num" w:pos="1080"/>
        </w:tabs>
        <w:autoSpaceDE/>
        <w:autoSpaceDN/>
        <w:adjustRightInd/>
        <w:snapToGrid/>
        <w:spacing w:after="0" w:line="252" w:lineRule="auto"/>
        <w:ind w:left="1080"/>
        <w:rPr>
          <w:rFonts w:cs="Times"/>
          <w:color w:val="000000"/>
          <w:lang w:eastAsia="ko-KR"/>
        </w:rPr>
      </w:pPr>
      <w:r w:rsidRPr="004C6A8A">
        <w:rPr>
          <w:rFonts w:cs="Times"/>
          <w:color w:val="000000"/>
          <w:lang w:eastAsia="ko-KR"/>
        </w:rPr>
        <w:t xml:space="preserve">For UE action and assumption on downlink configuration indicated by a MAC-CE command in PDSCH, </w:t>
      </w:r>
      <w:proofErr w:type="spellStart"/>
      <w:r w:rsidRPr="004C6A8A">
        <w:rPr>
          <w:rFonts w:cs="Times"/>
          <w:color w:val="000000"/>
          <w:lang w:eastAsia="ko-KR"/>
        </w:rPr>
        <w:t>K_mac</w:t>
      </w:r>
      <w:proofErr w:type="spellEnd"/>
      <w:r w:rsidRPr="004C6A8A">
        <w:rPr>
          <w:rFonts w:cs="Times"/>
          <w:color w:val="000000"/>
          <w:lang w:eastAsia="ko-KR"/>
        </w:rPr>
        <w:t xml:space="preserve"> is not needed. </w:t>
      </w:r>
    </w:p>
    <w:p w14:paraId="3B87FC56" w14:textId="77777777" w:rsidR="005D30C2" w:rsidRPr="004C6A8A" w:rsidRDefault="005D30C2" w:rsidP="005D30C2">
      <w:pPr>
        <w:numPr>
          <w:ilvl w:val="1"/>
          <w:numId w:val="32"/>
        </w:numPr>
        <w:tabs>
          <w:tab w:val="num" w:pos="1080"/>
        </w:tabs>
        <w:autoSpaceDE/>
        <w:autoSpaceDN/>
        <w:adjustRightInd/>
        <w:snapToGrid/>
        <w:spacing w:after="0" w:line="252" w:lineRule="auto"/>
        <w:ind w:left="1080"/>
        <w:rPr>
          <w:rFonts w:cs="Times"/>
          <w:color w:val="000000"/>
          <w:lang w:eastAsia="ko-KR"/>
        </w:rPr>
      </w:pPr>
      <w:r w:rsidRPr="004C6A8A">
        <w:rPr>
          <w:rFonts w:cs="Times"/>
          <w:color w:val="000000"/>
          <w:lang w:eastAsia="ko-KR"/>
        </w:rPr>
        <w:t xml:space="preserve">For UE action and assumption on uplink configuration indicated by a MAC-CE command in PDSCH, </w:t>
      </w:r>
      <w:proofErr w:type="spellStart"/>
      <w:r w:rsidRPr="004C6A8A">
        <w:rPr>
          <w:rFonts w:cs="Times"/>
          <w:color w:val="000000"/>
          <w:lang w:eastAsia="ko-KR"/>
        </w:rPr>
        <w:t>K_mac</w:t>
      </w:r>
      <w:proofErr w:type="spellEnd"/>
      <w:r w:rsidRPr="004C6A8A">
        <w:rPr>
          <w:rFonts w:cs="Times"/>
          <w:color w:val="000000"/>
          <w:lang w:eastAsia="ko-KR"/>
        </w:rPr>
        <w:t xml:space="preserve"> is not needed.</w:t>
      </w:r>
    </w:p>
    <w:p w14:paraId="6AE83F30" w14:textId="77777777" w:rsidR="005D30C2" w:rsidRPr="004C6A8A" w:rsidRDefault="005D30C2" w:rsidP="005D30C2">
      <w:pPr>
        <w:numPr>
          <w:ilvl w:val="0"/>
          <w:numId w:val="33"/>
        </w:numPr>
        <w:tabs>
          <w:tab w:val="num" w:pos="360"/>
        </w:tabs>
        <w:autoSpaceDE/>
        <w:autoSpaceDN/>
        <w:adjustRightInd/>
        <w:snapToGrid/>
        <w:spacing w:after="0" w:line="252" w:lineRule="auto"/>
        <w:ind w:left="360"/>
        <w:rPr>
          <w:rFonts w:cs="Times"/>
          <w:color w:val="000000"/>
          <w:lang w:eastAsia="ko-KR"/>
        </w:rPr>
      </w:pPr>
      <w:r w:rsidRPr="004C6A8A">
        <w:rPr>
          <w:rFonts w:cs="Times"/>
          <w:color w:val="000000"/>
          <w:lang w:eastAsia="ko-KR"/>
        </w:rPr>
        <w:t xml:space="preserve">If downlink and uplink frame timing are not aligned at </w:t>
      </w:r>
      <w:proofErr w:type="spellStart"/>
      <w:r w:rsidRPr="004C6A8A">
        <w:rPr>
          <w:rFonts w:cs="Times"/>
          <w:color w:val="000000"/>
          <w:lang w:eastAsia="ko-KR"/>
        </w:rPr>
        <w:t>gNB</w:t>
      </w:r>
      <w:proofErr w:type="spellEnd"/>
      <w:r w:rsidRPr="004C6A8A">
        <w:rPr>
          <w:rFonts w:cs="Times"/>
          <w:color w:val="000000"/>
          <w:lang w:eastAsia="ko-KR"/>
        </w:rPr>
        <w:t xml:space="preserve">: </w:t>
      </w:r>
    </w:p>
    <w:p w14:paraId="6ACD0D5F" w14:textId="77777777" w:rsidR="005D30C2" w:rsidRPr="004C6A8A" w:rsidRDefault="005D30C2" w:rsidP="005D30C2">
      <w:pPr>
        <w:numPr>
          <w:ilvl w:val="1"/>
          <w:numId w:val="34"/>
        </w:numPr>
        <w:tabs>
          <w:tab w:val="num" w:pos="1080"/>
        </w:tabs>
        <w:autoSpaceDE/>
        <w:autoSpaceDN/>
        <w:adjustRightInd/>
        <w:snapToGrid/>
        <w:spacing w:after="0" w:line="252" w:lineRule="auto"/>
        <w:ind w:left="1080"/>
        <w:rPr>
          <w:rFonts w:cs="Times"/>
          <w:color w:val="000000"/>
          <w:lang w:eastAsia="ko-KR"/>
        </w:rPr>
      </w:pPr>
      <w:r w:rsidRPr="004C6A8A">
        <w:rPr>
          <w:rFonts w:cs="Times"/>
          <w:color w:val="000000"/>
          <w:lang w:eastAsia="ko-KR"/>
        </w:rPr>
        <w:t xml:space="preserve">For UE action and assumption on downlink configuration indicated by a MAC-CE command in PDSCH, </w:t>
      </w:r>
      <w:proofErr w:type="spellStart"/>
      <w:r w:rsidRPr="004C6A8A">
        <w:rPr>
          <w:rFonts w:cs="Times"/>
          <w:color w:val="000000"/>
          <w:lang w:eastAsia="ko-KR"/>
        </w:rPr>
        <w:t>K_mac</w:t>
      </w:r>
      <w:proofErr w:type="spellEnd"/>
      <w:r w:rsidRPr="004C6A8A">
        <w:rPr>
          <w:rFonts w:cs="Times"/>
          <w:color w:val="000000"/>
          <w:lang w:eastAsia="ko-KR"/>
        </w:rPr>
        <w:t xml:space="preserve"> </w:t>
      </w:r>
      <w:r w:rsidRPr="004C6A8A">
        <w:rPr>
          <w:rFonts w:cs="Times"/>
          <w:b/>
          <w:bCs/>
          <w:color w:val="000000"/>
          <w:u w:val="single"/>
          <w:lang w:eastAsia="ko-KR"/>
        </w:rPr>
        <w:t>is needed</w:t>
      </w:r>
      <w:r w:rsidRPr="004C6A8A">
        <w:rPr>
          <w:rFonts w:cs="Times"/>
          <w:color w:val="000000"/>
          <w:lang w:eastAsia="ko-KR"/>
        </w:rPr>
        <w:t xml:space="preserve">. </w:t>
      </w:r>
    </w:p>
    <w:p w14:paraId="5786D5F1" w14:textId="77777777" w:rsidR="005D30C2" w:rsidRPr="004C6A8A" w:rsidRDefault="005D30C2" w:rsidP="005D30C2">
      <w:pPr>
        <w:numPr>
          <w:ilvl w:val="1"/>
          <w:numId w:val="34"/>
        </w:numPr>
        <w:tabs>
          <w:tab w:val="num" w:pos="1080"/>
        </w:tabs>
        <w:autoSpaceDE/>
        <w:autoSpaceDN/>
        <w:adjustRightInd/>
        <w:snapToGrid/>
        <w:spacing w:after="0" w:line="252" w:lineRule="auto"/>
        <w:ind w:left="1080"/>
        <w:rPr>
          <w:rFonts w:cs="Times"/>
          <w:color w:val="000000"/>
          <w:lang w:eastAsia="ko-KR"/>
        </w:rPr>
      </w:pPr>
      <w:r w:rsidRPr="004C6A8A">
        <w:rPr>
          <w:rFonts w:cs="Times"/>
          <w:color w:val="000000"/>
          <w:lang w:eastAsia="ko-KR"/>
        </w:rPr>
        <w:t xml:space="preserve">For UE action and assumption on uplink configuration indicated by a MAC-CE command in PDSCH, </w:t>
      </w:r>
      <w:proofErr w:type="spellStart"/>
      <w:r w:rsidRPr="004C6A8A">
        <w:rPr>
          <w:rFonts w:cs="Times"/>
          <w:color w:val="000000"/>
          <w:lang w:eastAsia="ko-KR"/>
        </w:rPr>
        <w:t>K_mac</w:t>
      </w:r>
      <w:proofErr w:type="spellEnd"/>
      <w:r w:rsidRPr="004C6A8A">
        <w:rPr>
          <w:rFonts w:cs="Times"/>
          <w:color w:val="000000"/>
          <w:lang w:eastAsia="ko-KR"/>
        </w:rPr>
        <w:t xml:space="preserve"> is not needed.</w:t>
      </w:r>
    </w:p>
    <w:p w14:paraId="6ACA760F" w14:textId="77777777" w:rsidR="005D30C2" w:rsidRPr="004C6A8A" w:rsidRDefault="005D30C2" w:rsidP="005D30C2">
      <w:pPr>
        <w:numPr>
          <w:ilvl w:val="0"/>
          <w:numId w:val="35"/>
        </w:numPr>
        <w:tabs>
          <w:tab w:val="num" w:pos="360"/>
        </w:tabs>
        <w:autoSpaceDE/>
        <w:autoSpaceDN/>
        <w:adjustRightInd/>
        <w:snapToGrid/>
        <w:spacing w:after="0" w:line="252" w:lineRule="auto"/>
        <w:ind w:left="360"/>
        <w:rPr>
          <w:rFonts w:cs="Times"/>
          <w:color w:val="000000"/>
          <w:lang w:eastAsia="ko-KR"/>
        </w:rPr>
      </w:pPr>
      <w:r w:rsidRPr="004C6A8A">
        <w:rPr>
          <w:rFonts w:cs="Times"/>
          <w:color w:val="000000"/>
          <w:lang w:eastAsia="x-none"/>
        </w:rPr>
        <w:t xml:space="preserve">Note: This does not preclude identifying exceptional MAC CE timing relationship(s) that may or may not require </w:t>
      </w:r>
      <w:proofErr w:type="spellStart"/>
      <w:r w:rsidRPr="004C6A8A">
        <w:rPr>
          <w:rFonts w:cs="Times"/>
          <w:color w:val="000000"/>
          <w:lang w:eastAsia="x-none"/>
        </w:rPr>
        <w:t>K_mac</w:t>
      </w:r>
      <w:proofErr w:type="spellEnd"/>
      <w:r w:rsidRPr="004C6A8A">
        <w:rPr>
          <w:rFonts w:cs="Times"/>
          <w:color w:val="000000"/>
          <w:lang w:eastAsia="x-none"/>
        </w:rPr>
        <w:t>.</w:t>
      </w:r>
    </w:p>
    <w:bookmarkEnd w:id="3"/>
    <w:p w14:paraId="7D6E8B1F" w14:textId="77777777" w:rsidR="005D30C2" w:rsidRPr="004C6A8A" w:rsidRDefault="005D30C2" w:rsidP="00FD2270">
      <w:pPr>
        <w:rPr>
          <w:lang w:eastAsia="zh-CN"/>
        </w:rPr>
      </w:pPr>
    </w:p>
    <w:p w14:paraId="40D1B767" w14:textId="1E0FC2AD" w:rsidR="00B87E59" w:rsidRPr="004C6A8A" w:rsidRDefault="00AB0226" w:rsidP="00FD2270">
      <w:pPr>
        <w:rPr>
          <w:lang w:eastAsia="zh-CN"/>
        </w:rPr>
      </w:pPr>
      <w:r w:rsidRPr="004C6A8A">
        <w:rPr>
          <w:rFonts w:hint="eastAsia"/>
          <w:lang w:eastAsia="zh-CN"/>
        </w:rPr>
        <w:lastRenderedPageBreak/>
        <w:t>I</w:t>
      </w:r>
      <w:r w:rsidRPr="004C6A8A">
        <w:rPr>
          <w:lang w:eastAsia="zh-CN"/>
        </w:rPr>
        <w:t xml:space="preserve">n this contribution, we discuss the issues related to </w:t>
      </w:r>
      <w:r w:rsidR="00FC079B" w:rsidRPr="004C6A8A">
        <w:rPr>
          <w:lang w:eastAsia="zh-CN"/>
        </w:rPr>
        <w:t xml:space="preserve">signaling of </w:t>
      </w:r>
      <w:proofErr w:type="spellStart"/>
      <w:r w:rsidRPr="004C6A8A">
        <w:rPr>
          <w:lang w:eastAsia="zh-CN"/>
        </w:rPr>
        <w:t>K_offset</w:t>
      </w:r>
      <w:proofErr w:type="spellEnd"/>
      <w:r w:rsidR="00FC079B" w:rsidRPr="004C6A8A">
        <w:rPr>
          <w:lang w:eastAsia="zh-CN"/>
        </w:rPr>
        <w:t>, start of Msg2/</w:t>
      </w:r>
      <w:proofErr w:type="spellStart"/>
      <w:r w:rsidR="00FC079B" w:rsidRPr="004C6A8A">
        <w:rPr>
          <w:lang w:eastAsia="zh-CN"/>
        </w:rPr>
        <w:t>MsgB</w:t>
      </w:r>
      <w:proofErr w:type="spellEnd"/>
      <w:r w:rsidR="00FC079B" w:rsidRPr="004C6A8A">
        <w:rPr>
          <w:lang w:eastAsia="zh-CN"/>
        </w:rPr>
        <w:t xml:space="preserve"> RAR window and PDCCH ordered PRACH.</w:t>
      </w:r>
    </w:p>
    <w:p w14:paraId="66AB60FE" w14:textId="48F3CD83" w:rsidR="0075101E" w:rsidRDefault="0075101E" w:rsidP="0075101E">
      <w:pPr>
        <w:pStyle w:val="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359E157E" w14:textId="2DA0CA97" w:rsidR="00634794" w:rsidRPr="00FC079B" w:rsidRDefault="00FC079B" w:rsidP="00FC079B">
      <w:pPr>
        <w:pStyle w:val="2"/>
        <w:numPr>
          <w:ilvl w:val="1"/>
          <w:numId w:val="4"/>
        </w:numPr>
        <w:rPr>
          <w:rFonts w:ascii="Arial" w:hAnsi="Arial" w:cs="Arial"/>
          <w:lang w:eastAsia="zh-CN"/>
        </w:rPr>
      </w:pPr>
      <w:r w:rsidRPr="00FC079B">
        <w:rPr>
          <w:rFonts w:ascii="Arial" w:hAnsi="Arial" w:cs="Arial" w:hint="eastAsia"/>
          <w:lang w:eastAsia="zh-CN"/>
        </w:rPr>
        <w:t>S</w:t>
      </w:r>
      <w:r w:rsidRPr="00FC079B">
        <w:rPr>
          <w:rFonts w:ascii="Arial" w:hAnsi="Arial" w:cs="Arial"/>
          <w:lang w:eastAsia="zh-CN"/>
        </w:rPr>
        <w:t xml:space="preserve">ignaling of </w:t>
      </w:r>
      <w:proofErr w:type="spellStart"/>
      <w:r w:rsidRPr="00FC079B">
        <w:rPr>
          <w:rFonts w:ascii="Arial" w:hAnsi="Arial" w:cs="Arial"/>
          <w:lang w:eastAsia="zh-CN"/>
        </w:rPr>
        <w:t>K_offset</w:t>
      </w:r>
      <w:proofErr w:type="spellEnd"/>
    </w:p>
    <w:p w14:paraId="25F87A1B" w14:textId="4E66B684" w:rsidR="00634794" w:rsidRDefault="00FC079B" w:rsidP="00634794">
      <w:pPr>
        <w:rPr>
          <w:lang w:eastAsia="zh-CN"/>
        </w:rPr>
      </w:pPr>
      <w:r>
        <w:rPr>
          <w:rFonts w:hint="eastAsia"/>
          <w:lang w:eastAsia="zh-CN"/>
        </w:rPr>
        <w:t>I</w:t>
      </w:r>
      <w:r>
        <w:rPr>
          <w:lang w:eastAsia="zh-CN"/>
        </w:rPr>
        <w:t>t is already agreed to support c</w:t>
      </w:r>
      <w:r w:rsidR="00E95F42">
        <w:rPr>
          <w:lang w:eastAsia="zh-CN"/>
        </w:rPr>
        <w:t xml:space="preserve">ell specific </w:t>
      </w:r>
      <w:proofErr w:type="spellStart"/>
      <w:r w:rsidR="00E95F42">
        <w:rPr>
          <w:lang w:eastAsia="zh-CN"/>
        </w:rPr>
        <w:t>K_offset</w:t>
      </w:r>
      <w:proofErr w:type="spellEnd"/>
      <w:r w:rsidR="00E95F42">
        <w:rPr>
          <w:lang w:eastAsia="zh-CN"/>
        </w:rPr>
        <w:t xml:space="preserve"> configuration</w:t>
      </w:r>
      <w:r w:rsidR="00460526">
        <w:rPr>
          <w:lang w:eastAsia="zh-CN"/>
        </w:rPr>
        <w:t xml:space="preserve"> for initial access</w:t>
      </w:r>
      <w:r w:rsidR="00E95F42">
        <w:rPr>
          <w:lang w:eastAsia="zh-CN"/>
        </w:rPr>
        <w:t xml:space="preserve">. As the cell specific </w:t>
      </w:r>
      <w:proofErr w:type="spellStart"/>
      <w:r w:rsidR="00E95F42">
        <w:rPr>
          <w:lang w:eastAsia="zh-CN"/>
        </w:rPr>
        <w:t>K_offset</w:t>
      </w:r>
      <w:proofErr w:type="spellEnd"/>
      <w:r w:rsidR="00E95F42">
        <w:rPr>
          <w:lang w:eastAsia="zh-CN"/>
        </w:rPr>
        <w:t xml:space="preserve"> </w:t>
      </w:r>
      <w:r w:rsidR="00460526">
        <w:rPr>
          <w:lang w:eastAsia="zh-CN"/>
        </w:rPr>
        <w:t>is</w:t>
      </w:r>
      <w:r w:rsidR="00E95F42">
        <w:rPr>
          <w:lang w:eastAsia="zh-CN"/>
        </w:rPr>
        <w:t xml:space="preserve"> correspond</w:t>
      </w:r>
      <w:r w:rsidR="00460526">
        <w:rPr>
          <w:lang w:eastAsia="zh-CN"/>
        </w:rPr>
        <w:t>ing</w:t>
      </w:r>
      <w:r w:rsidR="00E95F42">
        <w:rPr>
          <w:lang w:eastAsia="zh-CN"/>
        </w:rPr>
        <w:t xml:space="preserve"> to the RTT of </w:t>
      </w:r>
      <w:r w:rsidR="00460526">
        <w:rPr>
          <w:lang w:eastAsia="zh-CN"/>
        </w:rPr>
        <w:t xml:space="preserve">the </w:t>
      </w:r>
      <w:r w:rsidR="00E95F42">
        <w:rPr>
          <w:lang w:eastAsia="zh-CN"/>
        </w:rPr>
        <w:t xml:space="preserve">cell edge UE, the scheduling efficiency of other UEs will be impacted. There are proposals to update the </w:t>
      </w:r>
      <w:proofErr w:type="spellStart"/>
      <w:r w:rsidR="00E95F42">
        <w:rPr>
          <w:lang w:eastAsia="zh-CN"/>
        </w:rPr>
        <w:t>K_offset</w:t>
      </w:r>
      <w:proofErr w:type="spellEnd"/>
      <w:r w:rsidR="00E95F42">
        <w:rPr>
          <w:lang w:eastAsia="zh-CN"/>
        </w:rPr>
        <w:t xml:space="preserve"> after initial access, and there are 5 options listed per FL summary in last meeting:</w:t>
      </w:r>
    </w:p>
    <w:p w14:paraId="1C793C18" w14:textId="77777777" w:rsidR="00E95F42" w:rsidRPr="00E95F42" w:rsidRDefault="00E95F42" w:rsidP="00E95F42">
      <w:pPr>
        <w:pStyle w:val="af2"/>
        <w:numPr>
          <w:ilvl w:val="0"/>
          <w:numId w:val="40"/>
        </w:numPr>
        <w:rPr>
          <w:rFonts w:ascii="Times New Roman" w:hAnsi="Times New Roman"/>
          <w:lang w:eastAsia="zh-CN"/>
        </w:rPr>
      </w:pPr>
      <w:r w:rsidRPr="00E95F42">
        <w:rPr>
          <w:rFonts w:ascii="Times New Roman" w:hAnsi="Times New Roman"/>
        </w:rPr>
        <w:t>Option 1: RRC configuration</w:t>
      </w:r>
    </w:p>
    <w:p w14:paraId="72031EEF" w14:textId="77777777" w:rsidR="00E95F42" w:rsidRPr="00E95F42" w:rsidRDefault="00E95F42" w:rsidP="00E95F42">
      <w:pPr>
        <w:pStyle w:val="af2"/>
        <w:numPr>
          <w:ilvl w:val="0"/>
          <w:numId w:val="40"/>
        </w:numPr>
        <w:rPr>
          <w:rFonts w:ascii="Times New Roman" w:hAnsi="Times New Roman"/>
        </w:rPr>
      </w:pPr>
      <w:r w:rsidRPr="00E95F42">
        <w:rPr>
          <w:rFonts w:ascii="Times New Roman" w:hAnsi="Times New Roman"/>
        </w:rPr>
        <w:t>Option 2: MAC CE</w:t>
      </w:r>
    </w:p>
    <w:p w14:paraId="7CC6BC31" w14:textId="77777777" w:rsidR="00E95F42" w:rsidRPr="00E95F42" w:rsidRDefault="00E95F42" w:rsidP="00E95F42">
      <w:pPr>
        <w:pStyle w:val="af2"/>
        <w:numPr>
          <w:ilvl w:val="0"/>
          <w:numId w:val="40"/>
        </w:numPr>
        <w:rPr>
          <w:rFonts w:ascii="Times New Roman" w:hAnsi="Times New Roman"/>
        </w:rPr>
      </w:pPr>
      <w:r w:rsidRPr="00E95F42">
        <w:rPr>
          <w:rFonts w:ascii="Times New Roman" w:hAnsi="Times New Roman"/>
        </w:rPr>
        <w:t>Option 3: Group common DCI</w:t>
      </w:r>
    </w:p>
    <w:p w14:paraId="6F2EB04A" w14:textId="77777777" w:rsidR="00E95F42" w:rsidRPr="00E95F42" w:rsidRDefault="00E95F42" w:rsidP="00E95F42">
      <w:pPr>
        <w:pStyle w:val="af2"/>
        <w:numPr>
          <w:ilvl w:val="0"/>
          <w:numId w:val="40"/>
        </w:numPr>
        <w:rPr>
          <w:rFonts w:ascii="Times New Roman" w:hAnsi="Times New Roman"/>
        </w:rPr>
      </w:pPr>
      <w:r w:rsidRPr="00E95F42">
        <w:rPr>
          <w:rFonts w:ascii="Times New Roman" w:hAnsi="Times New Roman"/>
        </w:rPr>
        <w:t xml:space="preserve">Option 4: Signaling multiple </w:t>
      </w:r>
      <w:proofErr w:type="spellStart"/>
      <w:r w:rsidRPr="00E95F42">
        <w:rPr>
          <w:rFonts w:ascii="Times New Roman" w:hAnsi="Times New Roman"/>
        </w:rPr>
        <w:t>K_offset</w:t>
      </w:r>
      <w:proofErr w:type="spellEnd"/>
      <w:r w:rsidRPr="00E95F42">
        <w:rPr>
          <w:rFonts w:ascii="Times New Roman" w:hAnsi="Times New Roman"/>
        </w:rPr>
        <w:t xml:space="preserve"> values in a non-UE specific way which are used to update the UE applied value over time</w:t>
      </w:r>
    </w:p>
    <w:p w14:paraId="6D2DF6E6" w14:textId="77777777" w:rsidR="00E95F42" w:rsidRPr="00E95F42" w:rsidRDefault="00E95F42" w:rsidP="00E95F42">
      <w:pPr>
        <w:pStyle w:val="af2"/>
        <w:numPr>
          <w:ilvl w:val="0"/>
          <w:numId w:val="40"/>
        </w:numPr>
        <w:rPr>
          <w:rFonts w:ascii="Times New Roman" w:hAnsi="Times New Roman"/>
        </w:rPr>
      </w:pPr>
      <w:r w:rsidRPr="00E95F42">
        <w:rPr>
          <w:rFonts w:ascii="Times New Roman" w:hAnsi="Times New Roman"/>
        </w:rPr>
        <w:t xml:space="preserve">Option 5: UE updates the value of </w:t>
      </w:r>
      <w:proofErr w:type="spellStart"/>
      <w:r w:rsidRPr="00E95F42">
        <w:rPr>
          <w:rFonts w:ascii="Times New Roman" w:hAnsi="Times New Roman"/>
        </w:rPr>
        <w:t>K_offset</w:t>
      </w:r>
      <w:proofErr w:type="spellEnd"/>
      <w:r w:rsidRPr="00E95F42">
        <w:rPr>
          <w:rFonts w:ascii="Times New Roman" w:hAnsi="Times New Roman"/>
        </w:rPr>
        <w:t xml:space="preserve"> based on predefined rules</w:t>
      </w:r>
    </w:p>
    <w:p w14:paraId="74D894CC" w14:textId="77777777" w:rsidR="00EF663F" w:rsidRDefault="00EF663F" w:rsidP="00634794">
      <w:pPr>
        <w:rPr>
          <w:lang w:eastAsia="zh-CN"/>
        </w:rPr>
      </w:pPr>
    </w:p>
    <w:p w14:paraId="119E1416" w14:textId="5BD9EB04" w:rsidR="00460526" w:rsidRDefault="007E0684" w:rsidP="00634794">
      <w:pPr>
        <w:rPr>
          <w:lang w:eastAsia="zh-CN"/>
        </w:rPr>
      </w:pPr>
      <w:r>
        <w:rPr>
          <w:rFonts w:hint="eastAsia"/>
          <w:lang w:eastAsia="zh-CN"/>
        </w:rPr>
        <w:t>T</w:t>
      </w:r>
      <w:r>
        <w:rPr>
          <w:lang w:eastAsia="zh-CN"/>
        </w:rPr>
        <w:t xml:space="preserve">o improve the system efficiency, </w:t>
      </w:r>
      <w:r w:rsidR="00EF663F">
        <w:rPr>
          <w:lang w:eastAsia="zh-CN"/>
        </w:rPr>
        <w:t xml:space="preserve">UE specific </w:t>
      </w:r>
      <w:r w:rsidR="005A3938">
        <w:rPr>
          <w:lang w:eastAsia="zh-CN"/>
        </w:rPr>
        <w:t>timing offset between DL reception and UL transmission</w:t>
      </w:r>
      <w:r w:rsidR="00EF663F">
        <w:rPr>
          <w:lang w:eastAsia="zh-CN"/>
        </w:rPr>
        <w:t xml:space="preserve"> which corresponds to UE specific RTT</w:t>
      </w:r>
      <w:r w:rsidR="00EF663F">
        <w:rPr>
          <w:rFonts w:hint="eastAsia"/>
          <w:lang w:eastAsia="zh-CN"/>
        </w:rPr>
        <w:t xml:space="preserve"> </w:t>
      </w:r>
      <w:r w:rsidR="00EF663F">
        <w:rPr>
          <w:lang w:eastAsia="zh-CN"/>
        </w:rPr>
        <w:t xml:space="preserve">should be used for scheduling. </w:t>
      </w:r>
      <w:r w:rsidR="000A2BBC">
        <w:rPr>
          <w:lang w:eastAsia="zh-CN"/>
        </w:rPr>
        <w:t xml:space="preserve">There can be a single step to update the </w:t>
      </w:r>
      <w:r w:rsidR="005A3938">
        <w:rPr>
          <w:lang w:eastAsia="zh-CN"/>
        </w:rPr>
        <w:t>timing offset</w:t>
      </w:r>
      <w:r w:rsidR="000A2BBC">
        <w:rPr>
          <w:lang w:eastAsia="zh-CN"/>
        </w:rPr>
        <w:t xml:space="preserve"> from cell specific to UE specific</w:t>
      </w:r>
      <w:r w:rsidR="00460526">
        <w:rPr>
          <w:lang w:eastAsia="zh-CN"/>
        </w:rPr>
        <w:t>.</w:t>
      </w:r>
      <w:r w:rsidR="000A2BBC">
        <w:rPr>
          <w:lang w:eastAsia="zh-CN"/>
        </w:rPr>
        <w:t xml:space="preserve"> </w:t>
      </w:r>
      <w:r w:rsidR="00460526">
        <w:rPr>
          <w:lang w:eastAsia="zh-CN"/>
        </w:rPr>
        <w:t>H</w:t>
      </w:r>
      <w:r w:rsidR="000A2BBC">
        <w:rPr>
          <w:lang w:eastAsia="zh-CN"/>
        </w:rPr>
        <w:t xml:space="preserve">owever, the range of UE specific </w:t>
      </w:r>
      <w:r w:rsidR="005A3938">
        <w:rPr>
          <w:lang w:eastAsia="zh-CN"/>
        </w:rPr>
        <w:t>timing offset</w:t>
      </w:r>
      <w:r w:rsidR="000A2BBC">
        <w:rPr>
          <w:lang w:eastAsia="zh-CN"/>
        </w:rPr>
        <w:t xml:space="preserve"> is large,</w:t>
      </w:r>
      <w:r w:rsidR="00460526">
        <w:rPr>
          <w:lang w:eastAsia="zh-CN"/>
        </w:rPr>
        <w:t xml:space="preserve"> so the number of bits for a single indication will be large. </w:t>
      </w:r>
      <w:r w:rsidR="000A2BBC">
        <w:rPr>
          <w:lang w:eastAsia="zh-CN"/>
        </w:rPr>
        <w:t xml:space="preserve"> </w:t>
      </w:r>
      <w:r w:rsidR="00460526">
        <w:rPr>
          <w:lang w:eastAsia="zh-CN"/>
        </w:rPr>
        <w:t>A</w:t>
      </w:r>
      <w:r w:rsidR="000A2BBC">
        <w:rPr>
          <w:lang w:eastAsia="zh-CN"/>
        </w:rPr>
        <w:t xml:space="preserve">nd </w:t>
      </w:r>
      <w:r w:rsidR="00460526">
        <w:rPr>
          <w:lang w:eastAsia="zh-CN"/>
        </w:rPr>
        <w:t xml:space="preserve">the UE specific </w:t>
      </w:r>
      <w:r w:rsidR="005A3938">
        <w:rPr>
          <w:lang w:eastAsia="zh-CN"/>
        </w:rPr>
        <w:t>timing offset</w:t>
      </w:r>
      <w:r w:rsidR="00460526">
        <w:rPr>
          <w:lang w:eastAsia="zh-CN"/>
        </w:rPr>
        <w:t xml:space="preserve"> </w:t>
      </w:r>
      <w:r w:rsidR="000A2BBC">
        <w:rPr>
          <w:lang w:eastAsia="zh-CN"/>
        </w:rPr>
        <w:t xml:space="preserve">will change from time to time due to movement of satellite, so there will be </w:t>
      </w:r>
      <w:r w:rsidR="00460526">
        <w:rPr>
          <w:lang w:eastAsia="zh-CN"/>
        </w:rPr>
        <w:t xml:space="preserve">frequent indication. </w:t>
      </w:r>
      <w:proofErr w:type="gramStart"/>
      <w:r w:rsidR="00460526">
        <w:rPr>
          <w:lang w:eastAsia="zh-CN"/>
        </w:rPr>
        <w:t>So</w:t>
      </w:r>
      <w:proofErr w:type="gramEnd"/>
      <w:r w:rsidR="00460526">
        <w:rPr>
          <w:lang w:eastAsia="zh-CN"/>
        </w:rPr>
        <w:t xml:space="preserve"> the single-step indication will lead to large signaling overhead. </w:t>
      </w:r>
    </w:p>
    <w:p w14:paraId="382E0C05" w14:textId="46F8164A" w:rsidR="00E95F42" w:rsidRDefault="00460526" w:rsidP="00634794">
      <w:pPr>
        <w:rPr>
          <w:lang w:eastAsia="zh-CN"/>
        </w:rPr>
      </w:pPr>
      <w:r>
        <w:rPr>
          <w:lang w:eastAsia="zh-CN"/>
        </w:rPr>
        <w:t xml:space="preserve">Another approach is </w:t>
      </w:r>
      <w:r w:rsidR="000A2BBC">
        <w:rPr>
          <w:lang w:eastAsia="zh-CN"/>
        </w:rPr>
        <w:t xml:space="preserve">a </w:t>
      </w:r>
      <w:r w:rsidR="00EF663F">
        <w:rPr>
          <w:lang w:eastAsia="zh-CN"/>
        </w:rPr>
        <w:t>two</w:t>
      </w:r>
      <w:r w:rsidR="000A2BBC">
        <w:rPr>
          <w:lang w:eastAsia="zh-CN"/>
        </w:rPr>
        <w:t>-</w:t>
      </w:r>
      <w:r w:rsidR="00EF663F">
        <w:rPr>
          <w:lang w:eastAsia="zh-CN"/>
        </w:rPr>
        <w:t>step</w:t>
      </w:r>
      <w:r w:rsidR="000A2BBC">
        <w:rPr>
          <w:lang w:eastAsia="zh-CN"/>
        </w:rPr>
        <w:t xml:space="preserve"> approach to</w:t>
      </w:r>
      <w:r w:rsidR="00EF663F">
        <w:rPr>
          <w:lang w:eastAsia="zh-CN"/>
        </w:rPr>
        <w:t xml:space="preserve"> update the </w:t>
      </w:r>
      <w:r w:rsidR="005A3938">
        <w:rPr>
          <w:lang w:eastAsia="zh-CN"/>
        </w:rPr>
        <w:t>timing offset between DL reception and UL transmission</w:t>
      </w:r>
      <w:r w:rsidR="00EF663F">
        <w:rPr>
          <w:lang w:eastAsia="zh-CN"/>
        </w:rPr>
        <w:t xml:space="preserve"> from cell specific to UE specific:</w:t>
      </w:r>
    </w:p>
    <w:p w14:paraId="089A4F77" w14:textId="2E7F6FA8" w:rsidR="00EF663F" w:rsidRPr="00EF663F" w:rsidRDefault="00EF663F" w:rsidP="00EF663F">
      <w:pPr>
        <w:pStyle w:val="af2"/>
        <w:numPr>
          <w:ilvl w:val="0"/>
          <w:numId w:val="41"/>
        </w:numPr>
        <w:rPr>
          <w:rFonts w:ascii="Times New Roman" w:hAnsi="Times New Roman"/>
          <w:lang w:eastAsia="zh-CN"/>
        </w:rPr>
      </w:pPr>
      <w:r w:rsidRPr="00EF663F">
        <w:rPr>
          <w:rFonts w:ascii="Times New Roman" w:hAnsi="Times New Roman"/>
          <w:lang w:eastAsia="zh-CN"/>
        </w:rPr>
        <w:t xml:space="preserve">Step 1: </w:t>
      </w:r>
      <w:r w:rsidR="005A3938">
        <w:rPr>
          <w:rFonts w:ascii="Times New Roman" w:hAnsi="Times New Roman"/>
          <w:lang w:eastAsia="zh-CN"/>
        </w:rPr>
        <w:t xml:space="preserve">Update the cell specific </w:t>
      </w:r>
      <w:proofErr w:type="spellStart"/>
      <w:r w:rsidR="005A3938">
        <w:rPr>
          <w:rFonts w:ascii="Times New Roman" w:hAnsi="Times New Roman"/>
          <w:lang w:eastAsia="zh-CN"/>
        </w:rPr>
        <w:t>K_offset</w:t>
      </w:r>
      <w:proofErr w:type="spellEnd"/>
      <w:r w:rsidR="005A3938">
        <w:rPr>
          <w:rFonts w:ascii="Times New Roman" w:hAnsi="Times New Roman"/>
          <w:lang w:eastAsia="zh-CN"/>
        </w:rPr>
        <w:t xml:space="preserve"> to beam specific </w:t>
      </w:r>
      <w:proofErr w:type="spellStart"/>
      <w:r w:rsidR="005A3938">
        <w:rPr>
          <w:rFonts w:ascii="Times New Roman" w:hAnsi="Times New Roman"/>
          <w:lang w:eastAsia="zh-CN"/>
        </w:rPr>
        <w:t>K_offset</w:t>
      </w:r>
      <w:proofErr w:type="spellEnd"/>
      <w:r w:rsidR="005A3938">
        <w:rPr>
          <w:rFonts w:ascii="Times New Roman" w:hAnsi="Times New Roman"/>
          <w:lang w:eastAsia="zh-CN"/>
        </w:rPr>
        <w:t xml:space="preserve"> by indicating the difference between them; </w:t>
      </w:r>
    </w:p>
    <w:p w14:paraId="740C2D1A" w14:textId="49E69AF4" w:rsidR="00EF663F" w:rsidRPr="00EF663F" w:rsidRDefault="00EF663F" w:rsidP="00EF663F">
      <w:pPr>
        <w:pStyle w:val="af2"/>
        <w:numPr>
          <w:ilvl w:val="0"/>
          <w:numId w:val="41"/>
        </w:numPr>
        <w:rPr>
          <w:rFonts w:ascii="Times New Roman" w:hAnsi="Times New Roman"/>
          <w:lang w:eastAsia="zh-CN"/>
        </w:rPr>
      </w:pPr>
      <w:r w:rsidRPr="00EF663F">
        <w:rPr>
          <w:rFonts w:ascii="Times New Roman" w:hAnsi="Times New Roman"/>
          <w:lang w:eastAsia="zh-CN"/>
        </w:rPr>
        <w:t xml:space="preserve">Step 2: </w:t>
      </w:r>
      <w:r w:rsidR="005A3938">
        <w:rPr>
          <w:rFonts w:ascii="Times New Roman" w:hAnsi="Times New Roman"/>
          <w:lang w:eastAsia="zh-CN"/>
        </w:rPr>
        <w:t xml:space="preserve">Update the timing offset between DL reception and UL transmission to be UE specific by extension of K1/K2 range. </w:t>
      </w:r>
    </w:p>
    <w:p w14:paraId="36637390" w14:textId="1EBE4C99" w:rsidR="000A2BBC" w:rsidRDefault="000A2BBC" w:rsidP="00634794">
      <w:pPr>
        <w:rPr>
          <w:lang w:eastAsia="zh-CN"/>
        </w:rPr>
      </w:pPr>
      <w:r>
        <w:rPr>
          <w:lang w:eastAsia="zh-CN"/>
        </w:rPr>
        <w:t>In</w:t>
      </w:r>
      <w:r w:rsidR="00877F7E">
        <w:rPr>
          <w:lang w:eastAsia="zh-CN"/>
        </w:rPr>
        <w:t xml:space="preserve"> step 1</w:t>
      </w:r>
      <w:r>
        <w:rPr>
          <w:lang w:eastAsia="zh-CN"/>
        </w:rPr>
        <w:t>,</w:t>
      </w:r>
      <w:r w:rsidR="00877F7E">
        <w:rPr>
          <w:lang w:eastAsia="zh-CN"/>
        </w:rPr>
        <w:t xml:space="preserve"> </w:t>
      </w:r>
      <w:r w:rsidR="000F49E9">
        <w:rPr>
          <w:lang w:eastAsia="zh-CN"/>
        </w:rPr>
        <w:t xml:space="preserve">the cell coverage area can be divided into several beam specific coverage area, and a UE can be indicated the </w:t>
      </w:r>
      <w:r w:rsidR="005A3938">
        <w:rPr>
          <w:lang w:eastAsia="zh-CN"/>
        </w:rPr>
        <w:t>difference</w:t>
      </w:r>
      <w:r w:rsidR="000F49E9">
        <w:rPr>
          <w:lang w:eastAsia="zh-CN"/>
        </w:rPr>
        <w:t xml:space="preserve"> between beam specific </w:t>
      </w:r>
      <w:proofErr w:type="spellStart"/>
      <w:r w:rsidR="000F49E9">
        <w:rPr>
          <w:lang w:eastAsia="zh-CN"/>
        </w:rPr>
        <w:t>K_offset</w:t>
      </w:r>
      <w:proofErr w:type="spellEnd"/>
      <w:r w:rsidR="000F49E9">
        <w:rPr>
          <w:lang w:eastAsia="zh-CN"/>
        </w:rPr>
        <w:t xml:space="preserve"> and cell-specific </w:t>
      </w:r>
      <w:proofErr w:type="spellStart"/>
      <w:r w:rsidR="000F49E9">
        <w:rPr>
          <w:lang w:eastAsia="zh-CN"/>
        </w:rPr>
        <w:t>K_offset</w:t>
      </w:r>
      <w:proofErr w:type="spellEnd"/>
      <w:r w:rsidR="000F49E9">
        <w:rPr>
          <w:lang w:eastAsia="zh-CN"/>
        </w:rPr>
        <w:t xml:space="preserve"> by RRC, MAC CE or group common DCI. In step 2, scheduling DCI can be used to indicate the</w:t>
      </w:r>
      <w:r w:rsidR="005A3938">
        <w:rPr>
          <w:lang w:eastAsia="zh-CN"/>
        </w:rPr>
        <w:t xml:space="preserve"> extended K1/K2 range</w:t>
      </w:r>
      <w:r w:rsidR="000F49E9">
        <w:rPr>
          <w:lang w:eastAsia="zh-CN"/>
        </w:rPr>
        <w:t>. The number of bits for indication of K1</w:t>
      </w:r>
      <w:r w:rsidR="005A3938">
        <w:rPr>
          <w:lang w:eastAsia="zh-CN"/>
        </w:rPr>
        <w:t>/</w:t>
      </w:r>
      <w:r w:rsidR="000F49E9">
        <w:rPr>
          <w:lang w:eastAsia="zh-CN"/>
        </w:rPr>
        <w:t xml:space="preserve"> K2 can be increased, or the interpretation can be changed with a larger step size</w:t>
      </w:r>
      <w:r w:rsidR="00460526">
        <w:rPr>
          <w:lang w:eastAsia="zh-CN"/>
        </w:rPr>
        <w:t xml:space="preserve"> and without signaling overhead increase</w:t>
      </w:r>
      <w:r w:rsidR="000F49E9">
        <w:rPr>
          <w:lang w:eastAsia="zh-CN"/>
        </w:rPr>
        <w:t xml:space="preserve">. </w:t>
      </w:r>
    </w:p>
    <w:p w14:paraId="68B1AB2D" w14:textId="06C17F88" w:rsidR="00FC079B" w:rsidRPr="000F49E9" w:rsidRDefault="000F49E9" w:rsidP="00634794">
      <w:pPr>
        <w:rPr>
          <w:b/>
          <w:bCs/>
          <w:i/>
          <w:iCs/>
          <w:lang w:eastAsia="zh-CN"/>
        </w:rPr>
      </w:pPr>
      <w:r w:rsidRPr="000F49E9">
        <w:rPr>
          <w:b/>
          <w:bCs/>
          <w:i/>
          <w:iCs/>
          <w:lang w:eastAsia="zh-CN"/>
        </w:rPr>
        <w:t xml:space="preserve">Proposal 1: Support beam specific </w:t>
      </w:r>
      <w:proofErr w:type="spellStart"/>
      <w:r w:rsidRPr="000F49E9">
        <w:rPr>
          <w:b/>
          <w:bCs/>
          <w:i/>
          <w:iCs/>
          <w:lang w:eastAsia="zh-CN"/>
        </w:rPr>
        <w:t>K_offset</w:t>
      </w:r>
      <w:proofErr w:type="spellEnd"/>
      <w:r w:rsidRPr="000F49E9">
        <w:rPr>
          <w:b/>
          <w:bCs/>
          <w:i/>
          <w:iCs/>
          <w:lang w:eastAsia="zh-CN"/>
        </w:rPr>
        <w:t xml:space="preserve"> indication by RRC, MAC CE or group common DCI.</w:t>
      </w:r>
    </w:p>
    <w:p w14:paraId="236C44FF" w14:textId="61F257CF" w:rsidR="000F49E9" w:rsidRPr="000F49E9" w:rsidRDefault="000F49E9" w:rsidP="00634794">
      <w:pPr>
        <w:rPr>
          <w:b/>
          <w:bCs/>
          <w:i/>
          <w:iCs/>
          <w:lang w:eastAsia="zh-CN"/>
        </w:rPr>
      </w:pPr>
      <w:r w:rsidRPr="000F49E9">
        <w:rPr>
          <w:rFonts w:hint="eastAsia"/>
          <w:b/>
          <w:bCs/>
          <w:i/>
          <w:iCs/>
          <w:lang w:eastAsia="zh-CN"/>
        </w:rPr>
        <w:t>P</w:t>
      </w:r>
      <w:r w:rsidRPr="000F49E9">
        <w:rPr>
          <w:b/>
          <w:bCs/>
          <w:i/>
          <w:iCs/>
          <w:lang w:eastAsia="zh-CN"/>
        </w:rPr>
        <w:t>roposal 2: Support extension of K1 and K2 range, and whether to increase the number of bits in scheduling DCI can be further discussed.</w:t>
      </w:r>
    </w:p>
    <w:p w14:paraId="0150A761" w14:textId="031912B0" w:rsidR="00FC079B" w:rsidRDefault="00FC079B" w:rsidP="00FC079B">
      <w:pPr>
        <w:pStyle w:val="2"/>
        <w:numPr>
          <w:ilvl w:val="1"/>
          <w:numId w:val="4"/>
        </w:numPr>
        <w:rPr>
          <w:rFonts w:ascii="Arial" w:hAnsi="Arial" w:cs="Arial"/>
          <w:lang w:eastAsia="zh-CN"/>
        </w:rPr>
      </w:pPr>
      <w:r w:rsidRPr="00FC079B">
        <w:rPr>
          <w:rFonts w:ascii="Arial" w:hAnsi="Arial" w:cs="Arial" w:hint="eastAsia"/>
          <w:lang w:eastAsia="zh-CN"/>
        </w:rPr>
        <w:t>S</w:t>
      </w:r>
      <w:r w:rsidRPr="00FC079B">
        <w:rPr>
          <w:rFonts w:ascii="Arial" w:hAnsi="Arial" w:cs="Arial"/>
          <w:lang w:eastAsia="zh-CN"/>
        </w:rPr>
        <w:t>tart of Msg2/</w:t>
      </w:r>
      <w:proofErr w:type="spellStart"/>
      <w:r w:rsidRPr="00FC079B">
        <w:rPr>
          <w:rFonts w:ascii="Arial" w:hAnsi="Arial" w:cs="Arial"/>
          <w:lang w:eastAsia="zh-CN"/>
        </w:rPr>
        <w:t>MsgB</w:t>
      </w:r>
      <w:proofErr w:type="spellEnd"/>
      <w:r w:rsidRPr="00FC079B">
        <w:rPr>
          <w:rFonts w:ascii="Arial" w:hAnsi="Arial" w:cs="Arial"/>
          <w:lang w:eastAsia="zh-CN"/>
        </w:rPr>
        <w:t xml:space="preserve"> RAR window</w:t>
      </w:r>
    </w:p>
    <w:p w14:paraId="73EE977E" w14:textId="7F8ACCA9" w:rsidR="00FC079B" w:rsidRDefault="00AB561D" w:rsidP="00FC079B">
      <w:pPr>
        <w:rPr>
          <w:lang w:eastAsia="zh-CN"/>
        </w:rPr>
      </w:pPr>
      <w:r>
        <w:rPr>
          <w:lang w:eastAsia="zh-CN"/>
        </w:rPr>
        <w:t xml:space="preserve">There </w:t>
      </w:r>
      <w:proofErr w:type="gramStart"/>
      <w:r>
        <w:rPr>
          <w:lang w:eastAsia="zh-CN"/>
        </w:rPr>
        <w:t>are</w:t>
      </w:r>
      <w:proofErr w:type="gramEnd"/>
      <w:r>
        <w:rPr>
          <w:lang w:eastAsia="zh-CN"/>
        </w:rPr>
        <w:t xml:space="preserve"> also discussion on the time offset between PRACH transmission and start of Msg2/</w:t>
      </w:r>
      <w:proofErr w:type="spellStart"/>
      <w:r>
        <w:rPr>
          <w:lang w:eastAsia="zh-CN"/>
        </w:rPr>
        <w:t>MsgB</w:t>
      </w:r>
      <w:proofErr w:type="spellEnd"/>
      <w:r>
        <w:rPr>
          <w:lang w:eastAsia="zh-CN"/>
        </w:rPr>
        <w:t xml:space="preserve"> RAR window, and </w:t>
      </w:r>
      <w:r w:rsidR="009B1D50">
        <w:rPr>
          <w:lang w:eastAsia="zh-CN"/>
        </w:rPr>
        <w:t>there are different interpretation</w:t>
      </w:r>
      <w:r w:rsidR="00460526">
        <w:rPr>
          <w:lang w:eastAsia="zh-CN"/>
        </w:rPr>
        <w:t>s</w:t>
      </w:r>
      <w:r w:rsidR="009B1D50">
        <w:rPr>
          <w:lang w:eastAsia="zh-CN"/>
        </w:rPr>
        <w:t xml:space="preserve"> listed per FL summary in last meeting</w:t>
      </w:r>
      <w:r w:rsidR="00460526">
        <w:rPr>
          <w:lang w:eastAsia="zh-CN"/>
        </w:rPr>
        <w:t>.</w:t>
      </w:r>
      <w:r w:rsidR="009B1D50">
        <w:rPr>
          <w:lang w:eastAsia="zh-CN"/>
        </w:rPr>
        <w:t xml:space="preserve"> </w:t>
      </w:r>
      <w:r w:rsidR="00460526">
        <w:rPr>
          <w:lang w:eastAsia="zh-CN"/>
        </w:rPr>
        <w:t>T</w:t>
      </w:r>
      <w:r w:rsidR="009B1D50">
        <w:rPr>
          <w:lang w:eastAsia="zh-CN"/>
        </w:rPr>
        <w:t>he discussion point is whether an</w:t>
      </w:r>
      <w:r w:rsidR="00460526">
        <w:rPr>
          <w:lang w:eastAsia="zh-CN"/>
        </w:rPr>
        <w:t xml:space="preserve"> additional</w:t>
      </w:r>
      <w:r w:rsidR="009B1D50">
        <w:rPr>
          <w:lang w:eastAsia="zh-CN"/>
        </w:rPr>
        <w:t xml:space="preserve"> offset should be added between Msg1/</w:t>
      </w:r>
      <w:proofErr w:type="spellStart"/>
      <w:r w:rsidR="009B1D50">
        <w:rPr>
          <w:lang w:eastAsia="zh-CN"/>
        </w:rPr>
        <w:t>MsgA</w:t>
      </w:r>
      <w:proofErr w:type="spellEnd"/>
      <w:r w:rsidR="009B1D50">
        <w:rPr>
          <w:lang w:eastAsia="zh-CN"/>
        </w:rPr>
        <w:t xml:space="preserve"> and Msg2/</w:t>
      </w:r>
      <w:proofErr w:type="spellStart"/>
      <w:r w:rsidR="009B1D50">
        <w:rPr>
          <w:lang w:eastAsia="zh-CN"/>
        </w:rPr>
        <w:t>MsgB</w:t>
      </w:r>
      <w:proofErr w:type="spellEnd"/>
      <w:r w:rsidR="009B1D50">
        <w:rPr>
          <w:lang w:eastAsia="zh-CN"/>
        </w:rPr>
        <w:t>.</w:t>
      </w:r>
    </w:p>
    <w:p w14:paraId="1FA92D4A" w14:textId="30D0D07A" w:rsidR="00005138" w:rsidRDefault="009D6F15" w:rsidP="00FC079B">
      <w:pPr>
        <w:rPr>
          <w:lang w:eastAsia="zh-CN"/>
        </w:rPr>
      </w:pPr>
      <w:r>
        <w:rPr>
          <w:lang w:eastAsia="zh-CN"/>
        </w:rPr>
        <w:t>From our perspective, t</w:t>
      </w:r>
      <w:r w:rsidR="00005138">
        <w:rPr>
          <w:lang w:eastAsia="zh-CN"/>
        </w:rPr>
        <w:t>he PRACH transmission is corresponding to UL timing, and the reception of Msg2/</w:t>
      </w:r>
      <w:proofErr w:type="spellStart"/>
      <w:r w:rsidR="00005138">
        <w:rPr>
          <w:lang w:eastAsia="zh-CN"/>
        </w:rPr>
        <w:t>MsgB</w:t>
      </w:r>
      <w:proofErr w:type="spellEnd"/>
      <w:r w:rsidR="00005138">
        <w:rPr>
          <w:lang w:eastAsia="zh-CN"/>
        </w:rPr>
        <w:t xml:space="preserve"> RAR is corresponding to DL timing. In legacy NR, there is </w:t>
      </w:r>
      <w:r w:rsidR="00A0410D">
        <w:rPr>
          <w:lang w:eastAsia="zh-CN"/>
        </w:rPr>
        <w:t>no</w:t>
      </w:r>
      <w:r w:rsidR="00005138">
        <w:rPr>
          <w:lang w:eastAsia="zh-CN"/>
        </w:rPr>
        <w:t xml:space="preserve"> TA pre-compensation for PRACH transmission, so the offset between UL timing and DL timing is only </w:t>
      </w:r>
      <w:proofErr w:type="spellStart"/>
      <w:r w:rsidR="00005138">
        <w:rPr>
          <w:lang w:eastAsia="zh-CN"/>
        </w:rPr>
        <w:t>N_offset</w:t>
      </w:r>
      <w:proofErr w:type="spellEnd"/>
      <w:r w:rsidR="00005138">
        <w:rPr>
          <w:lang w:eastAsia="zh-CN"/>
        </w:rPr>
        <w:t>, which is rather small</w:t>
      </w:r>
      <w:r w:rsidR="00A0410D">
        <w:rPr>
          <w:lang w:eastAsia="zh-CN"/>
        </w:rPr>
        <w:t xml:space="preserve">. </w:t>
      </w:r>
      <w:r w:rsidR="00460526">
        <w:rPr>
          <w:lang w:eastAsia="zh-CN"/>
        </w:rPr>
        <w:t>T</w:t>
      </w:r>
      <w:r w:rsidR="00A0410D">
        <w:rPr>
          <w:lang w:eastAsia="zh-CN"/>
        </w:rPr>
        <w:t xml:space="preserve">he RTT in legacy NR is also small, so one symbol </w:t>
      </w:r>
      <w:r w:rsidR="00460526">
        <w:rPr>
          <w:lang w:eastAsia="zh-CN"/>
        </w:rPr>
        <w:t xml:space="preserve">offset </w:t>
      </w:r>
      <w:r w:rsidR="00A0410D">
        <w:rPr>
          <w:lang w:eastAsia="zh-CN"/>
        </w:rPr>
        <w:t xml:space="preserve">between </w:t>
      </w:r>
      <w:r w:rsidR="00460526">
        <w:rPr>
          <w:lang w:eastAsia="zh-CN"/>
        </w:rPr>
        <w:t>Msg1/</w:t>
      </w:r>
      <w:proofErr w:type="spellStart"/>
      <w:r w:rsidR="00460526">
        <w:rPr>
          <w:lang w:eastAsia="zh-CN"/>
        </w:rPr>
        <w:t>MsgA</w:t>
      </w:r>
      <w:proofErr w:type="spellEnd"/>
      <w:r w:rsidR="00A0410D">
        <w:rPr>
          <w:lang w:eastAsia="zh-CN"/>
        </w:rPr>
        <w:t xml:space="preserve"> and </w:t>
      </w:r>
      <w:r w:rsidR="00460526">
        <w:rPr>
          <w:lang w:eastAsia="zh-CN"/>
        </w:rPr>
        <w:t>Msg2/</w:t>
      </w:r>
      <w:proofErr w:type="spellStart"/>
      <w:r w:rsidR="00460526">
        <w:rPr>
          <w:lang w:eastAsia="zh-CN"/>
        </w:rPr>
        <w:t>MsgB</w:t>
      </w:r>
      <w:proofErr w:type="spellEnd"/>
      <w:r w:rsidR="00A0410D">
        <w:rPr>
          <w:lang w:eastAsia="zh-CN"/>
        </w:rPr>
        <w:t xml:space="preserve"> is enough. In NTN network, </w:t>
      </w:r>
      <w:r w:rsidR="00005138">
        <w:rPr>
          <w:lang w:eastAsia="zh-CN"/>
        </w:rPr>
        <w:t xml:space="preserve">if TA is pre-compensated for PRACH transmission based on GNSS, then </w:t>
      </w:r>
      <w:r w:rsidR="00A0410D">
        <w:rPr>
          <w:lang w:eastAsia="zh-CN"/>
        </w:rPr>
        <w:t>an additional offset corresponding to RTT</w:t>
      </w:r>
      <w:r w:rsidR="00460526">
        <w:rPr>
          <w:lang w:eastAsia="zh-CN"/>
        </w:rPr>
        <w:t xml:space="preserve"> between UE and satellite</w:t>
      </w:r>
      <w:r w:rsidR="00A0410D">
        <w:rPr>
          <w:lang w:eastAsia="zh-CN"/>
        </w:rPr>
        <w:t xml:space="preserve"> is already added between PRACH and RAR</w:t>
      </w:r>
      <w:r>
        <w:rPr>
          <w:lang w:eastAsia="zh-CN"/>
        </w:rPr>
        <w:t xml:space="preserve">. And if the TA also includes the cell specific common </w:t>
      </w:r>
      <w:r w:rsidR="0088142B">
        <w:rPr>
          <w:lang w:eastAsia="zh-CN"/>
        </w:rPr>
        <w:t>timing offset</w:t>
      </w:r>
      <w:r>
        <w:rPr>
          <w:lang w:eastAsia="zh-CN"/>
        </w:rPr>
        <w:t xml:space="preserve">, then an offset corresponding to the RTT between the satellite and the reference point is also added. </w:t>
      </w:r>
      <w:r w:rsidR="0088142B">
        <w:rPr>
          <w:lang w:eastAsia="zh-CN"/>
        </w:rPr>
        <w:t xml:space="preserve">The reference point is where DL and UL frame are aligned. </w:t>
      </w:r>
      <w:proofErr w:type="gramStart"/>
      <w:r>
        <w:rPr>
          <w:lang w:eastAsia="zh-CN"/>
        </w:rPr>
        <w:t>S</w:t>
      </w:r>
      <w:r w:rsidR="00A0410D">
        <w:rPr>
          <w:lang w:eastAsia="zh-CN"/>
        </w:rPr>
        <w:t>o</w:t>
      </w:r>
      <w:proofErr w:type="gramEnd"/>
      <w:r w:rsidR="00A0410D">
        <w:rPr>
          <w:lang w:eastAsia="zh-CN"/>
        </w:rPr>
        <w:t xml:space="preserve"> no additional offset is necessary. If in further NTN network, TA can’t be pre-</w:t>
      </w:r>
      <w:r w:rsidR="00A0410D">
        <w:rPr>
          <w:lang w:eastAsia="zh-CN"/>
        </w:rPr>
        <w:lastRenderedPageBreak/>
        <w:t xml:space="preserve">compensated due to lack of GNSS, additional offset corresponding to RTT </w:t>
      </w:r>
      <w:r>
        <w:rPr>
          <w:lang w:eastAsia="zh-CN"/>
        </w:rPr>
        <w:t xml:space="preserve">between UE and satellite </w:t>
      </w:r>
      <w:r w:rsidR="00A0410D">
        <w:rPr>
          <w:lang w:eastAsia="zh-CN"/>
        </w:rPr>
        <w:t>is necessary.</w:t>
      </w:r>
    </w:p>
    <w:p w14:paraId="00CEF1C6" w14:textId="4264C7A0" w:rsidR="00AB561D" w:rsidRPr="00A0410D" w:rsidRDefault="00A0410D" w:rsidP="00FC079B">
      <w:pPr>
        <w:rPr>
          <w:b/>
          <w:bCs/>
          <w:i/>
          <w:iCs/>
          <w:lang w:eastAsia="zh-CN"/>
        </w:rPr>
      </w:pPr>
      <w:r w:rsidRPr="00A0410D">
        <w:rPr>
          <w:rFonts w:hint="eastAsia"/>
          <w:b/>
          <w:bCs/>
          <w:i/>
          <w:iCs/>
          <w:lang w:eastAsia="zh-CN"/>
        </w:rPr>
        <w:t>O</w:t>
      </w:r>
      <w:r w:rsidRPr="00A0410D">
        <w:rPr>
          <w:b/>
          <w:bCs/>
          <w:i/>
          <w:iCs/>
          <w:lang w:eastAsia="zh-CN"/>
        </w:rPr>
        <w:t>bservation 1: The timing for Msg1/</w:t>
      </w:r>
      <w:proofErr w:type="spellStart"/>
      <w:r w:rsidRPr="00A0410D">
        <w:rPr>
          <w:b/>
          <w:bCs/>
          <w:i/>
          <w:iCs/>
          <w:lang w:eastAsia="zh-CN"/>
        </w:rPr>
        <w:t>MsgA</w:t>
      </w:r>
      <w:proofErr w:type="spellEnd"/>
      <w:r w:rsidRPr="00A0410D">
        <w:rPr>
          <w:b/>
          <w:bCs/>
          <w:i/>
          <w:iCs/>
          <w:lang w:eastAsia="zh-CN"/>
        </w:rPr>
        <w:t xml:space="preserve"> transmission is UL timing, and the timing for RAR reception is DL timing.</w:t>
      </w:r>
    </w:p>
    <w:p w14:paraId="2F4B1C45" w14:textId="6A2190B5" w:rsidR="00A0410D" w:rsidRPr="00A0410D" w:rsidRDefault="00A0410D" w:rsidP="00FC079B">
      <w:pPr>
        <w:rPr>
          <w:b/>
          <w:bCs/>
          <w:i/>
          <w:iCs/>
          <w:lang w:eastAsia="zh-CN"/>
        </w:rPr>
      </w:pPr>
      <w:r w:rsidRPr="00A0410D">
        <w:rPr>
          <w:rFonts w:hint="eastAsia"/>
          <w:b/>
          <w:bCs/>
          <w:i/>
          <w:iCs/>
          <w:lang w:eastAsia="zh-CN"/>
        </w:rPr>
        <w:t>P</w:t>
      </w:r>
      <w:r w:rsidRPr="00A0410D">
        <w:rPr>
          <w:b/>
          <w:bCs/>
          <w:i/>
          <w:iCs/>
          <w:lang w:eastAsia="zh-CN"/>
        </w:rPr>
        <w:t>roposal 3: If TA is pre-compensated for Msg1/</w:t>
      </w:r>
      <w:proofErr w:type="spellStart"/>
      <w:r w:rsidRPr="00A0410D">
        <w:rPr>
          <w:b/>
          <w:bCs/>
          <w:i/>
          <w:iCs/>
          <w:lang w:eastAsia="zh-CN"/>
        </w:rPr>
        <w:t>MsgA</w:t>
      </w:r>
      <w:proofErr w:type="spellEnd"/>
      <w:r w:rsidRPr="00A0410D">
        <w:rPr>
          <w:b/>
          <w:bCs/>
          <w:i/>
          <w:iCs/>
          <w:lang w:eastAsia="zh-CN"/>
        </w:rPr>
        <w:t xml:space="preserve"> transmission, NO additional offset between Msg1/</w:t>
      </w:r>
      <w:proofErr w:type="spellStart"/>
      <w:r w:rsidRPr="00A0410D">
        <w:rPr>
          <w:b/>
          <w:bCs/>
          <w:i/>
          <w:iCs/>
          <w:lang w:eastAsia="zh-CN"/>
        </w:rPr>
        <w:t>MsgA</w:t>
      </w:r>
      <w:proofErr w:type="spellEnd"/>
      <w:r w:rsidRPr="00A0410D">
        <w:rPr>
          <w:b/>
          <w:bCs/>
          <w:i/>
          <w:iCs/>
          <w:lang w:eastAsia="zh-CN"/>
        </w:rPr>
        <w:t xml:space="preserve"> and RAR is necessary</w:t>
      </w:r>
      <w:r w:rsidR="0088142B">
        <w:rPr>
          <w:b/>
          <w:bCs/>
          <w:i/>
          <w:iCs/>
          <w:lang w:eastAsia="zh-CN"/>
        </w:rPr>
        <w:t xml:space="preserve"> if the RAR reception is based on DL reception timing at UE side</w:t>
      </w:r>
      <w:r w:rsidRPr="00A0410D">
        <w:rPr>
          <w:b/>
          <w:bCs/>
          <w:i/>
          <w:iCs/>
          <w:lang w:eastAsia="zh-CN"/>
        </w:rPr>
        <w:t>.</w:t>
      </w:r>
    </w:p>
    <w:p w14:paraId="4C86FE86" w14:textId="30E51707" w:rsidR="00FC079B" w:rsidRDefault="00FC079B" w:rsidP="00FC079B">
      <w:pPr>
        <w:pStyle w:val="2"/>
        <w:numPr>
          <w:ilvl w:val="1"/>
          <w:numId w:val="4"/>
        </w:numPr>
        <w:rPr>
          <w:rFonts w:ascii="Arial" w:hAnsi="Arial" w:cs="Arial"/>
          <w:lang w:eastAsia="zh-CN"/>
        </w:rPr>
      </w:pPr>
      <w:r w:rsidRPr="00FC079B">
        <w:rPr>
          <w:rFonts w:ascii="Arial" w:hAnsi="Arial" w:cs="Arial" w:hint="eastAsia"/>
          <w:lang w:eastAsia="zh-CN"/>
        </w:rPr>
        <w:t>P</w:t>
      </w:r>
      <w:r w:rsidRPr="00FC079B">
        <w:rPr>
          <w:rFonts w:ascii="Arial" w:hAnsi="Arial" w:cs="Arial"/>
          <w:lang w:eastAsia="zh-CN"/>
        </w:rPr>
        <w:t>DCCH ordered PRACH</w:t>
      </w:r>
    </w:p>
    <w:p w14:paraId="5FB125CF" w14:textId="4CFBB479" w:rsidR="00FC079B" w:rsidRDefault="00BC39A5" w:rsidP="00FC079B">
      <w:pPr>
        <w:rPr>
          <w:lang w:eastAsia="zh-CN"/>
        </w:rPr>
      </w:pPr>
      <w:r>
        <w:rPr>
          <w:rFonts w:hint="eastAsia"/>
          <w:lang w:eastAsia="zh-CN"/>
        </w:rPr>
        <w:t>T</w:t>
      </w:r>
      <w:r>
        <w:rPr>
          <w:lang w:eastAsia="zh-CN"/>
        </w:rPr>
        <w:t xml:space="preserve">here </w:t>
      </w:r>
      <w:r w:rsidR="0088142B">
        <w:rPr>
          <w:lang w:eastAsia="zh-CN"/>
        </w:rPr>
        <w:t>is also</w:t>
      </w:r>
      <w:r>
        <w:rPr>
          <w:lang w:eastAsia="zh-CN"/>
        </w:rPr>
        <w:t xml:space="preserve"> discussion in last meeting regarding whether an offset is necessary between PDCCH order and corresponding PRACH transmission. The current specification </w:t>
      </w:r>
      <w:proofErr w:type="gramStart"/>
      <w:r>
        <w:rPr>
          <w:lang w:eastAsia="zh-CN"/>
        </w:rPr>
        <w:t>says</w:t>
      </w:r>
      <w:proofErr w:type="gramEnd"/>
      <w:r>
        <w:rPr>
          <w:lang w:eastAsia="zh-CN"/>
        </w:rPr>
        <w:t xml:space="preserve"> </w:t>
      </w:r>
      <w:r w:rsidRPr="00BC39A5">
        <w:rPr>
          <w:lang w:eastAsia="zh-CN"/>
        </w:rPr>
        <w:t>“</w:t>
      </w:r>
      <w:r w:rsidRPr="00BC39A5">
        <w:rPr>
          <w:rFonts w:cs="Arial"/>
        </w:rPr>
        <w:t>determine the next available PRACH occasion from the PRACH occasions corresponding to the selected SSB</w:t>
      </w:r>
      <w:r>
        <w:rPr>
          <w:lang w:eastAsia="zh-CN"/>
        </w:rPr>
        <w:t xml:space="preserve">”. From our perspective, as there is “available” in the description, so if </w:t>
      </w:r>
      <w:r w:rsidR="001F25E7">
        <w:rPr>
          <w:lang w:eastAsia="zh-CN"/>
        </w:rPr>
        <w:t>one RO after TA application is before PDCCH order reception</w:t>
      </w:r>
      <w:r w:rsidR="009D6F15">
        <w:rPr>
          <w:lang w:eastAsia="zh-CN"/>
        </w:rPr>
        <w:t>,</w:t>
      </w:r>
      <w:r w:rsidR="001F25E7">
        <w:rPr>
          <w:lang w:eastAsia="zh-CN"/>
        </w:rPr>
        <w:t xml:space="preserve"> it </w:t>
      </w:r>
      <w:proofErr w:type="gramStart"/>
      <w:r w:rsidR="001F25E7">
        <w:rPr>
          <w:lang w:eastAsia="zh-CN"/>
        </w:rPr>
        <w:t>is considered to be</w:t>
      </w:r>
      <w:proofErr w:type="gramEnd"/>
      <w:r w:rsidR="001F25E7">
        <w:rPr>
          <w:lang w:eastAsia="zh-CN"/>
        </w:rPr>
        <w:t xml:space="preserve"> non-available, so the current specification can work. </w:t>
      </w:r>
    </w:p>
    <w:p w14:paraId="022C050F" w14:textId="6A4DEC89" w:rsidR="00FC079B" w:rsidRPr="001F25E7" w:rsidRDefault="001F25E7" w:rsidP="00FC079B">
      <w:pPr>
        <w:rPr>
          <w:b/>
          <w:bCs/>
          <w:i/>
          <w:iCs/>
          <w:lang w:eastAsia="zh-CN"/>
        </w:rPr>
      </w:pPr>
      <w:bookmarkStart w:id="4" w:name="OLE_LINK2"/>
      <w:r w:rsidRPr="001F25E7">
        <w:rPr>
          <w:rFonts w:hint="eastAsia"/>
          <w:b/>
          <w:bCs/>
          <w:i/>
          <w:iCs/>
          <w:lang w:eastAsia="zh-CN"/>
        </w:rPr>
        <w:t>P</w:t>
      </w:r>
      <w:r w:rsidRPr="001F25E7">
        <w:rPr>
          <w:b/>
          <w:bCs/>
          <w:i/>
          <w:iCs/>
          <w:lang w:eastAsia="zh-CN"/>
        </w:rPr>
        <w:t xml:space="preserve">roposal </w:t>
      </w:r>
      <w:r w:rsidR="0088142B">
        <w:rPr>
          <w:b/>
          <w:bCs/>
          <w:i/>
          <w:iCs/>
          <w:lang w:eastAsia="zh-CN"/>
        </w:rPr>
        <w:t>4</w:t>
      </w:r>
      <w:r w:rsidRPr="001F25E7">
        <w:rPr>
          <w:b/>
          <w:bCs/>
          <w:i/>
          <w:iCs/>
          <w:lang w:eastAsia="zh-CN"/>
        </w:rPr>
        <w:t xml:space="preserve">: </w:t>
      </w:r>
      <w:r w:rsidRPr="001F25E7">
        <w:rPr>
          <w:rFonts w:hint="eastAsia"/>
          <w:b/>
          <w:bCs/>
          <w:i/>
          <w:iCs/>
          <w:lang w:eastAsia="zh-CN"/>
        </w:rPr>
        <w:t>The</w:t>
      </w:r>
      <w:r w:rsidRPr="001F25E7">
        <w:rPr>
          <w:b/>
          <w:bCs/>
          <w:i/>
          <w:iCs/>
          <w:lang w:eastAsia="zh-CN"/>
        </w:rPr>
        <w:t>re is no necessity to add an</w:t>
      </w:r>
      <w:r>
        <w:rPr>
          <w:b/>
          <w:bCs/>
          <w:i/>
          <w:iCs/>
          <w:lang w:eastAsia="zh-CN"/>
        </w:rPr>
        <w:t xml:space="preserve"> additional</w:t>
      </w:r>
      <w:r w:rsidRPr="001F25E7">
        <w:rPr>
          <w:b/>
          <w:bCs/>
          <w:i/>
          <w:iCs/>
          <w:lang w:eastAsia="zh-CN"/>
        </w:rPr>
        <w:t xml:space="preserve"> offset between PDCCH order and corresponding PRACH.</w:t>
      </w:r>
    </w:p>
    <w:bookmarkEnd w:id="4"/>
    <w:p w14:paraId="5A853F50" w14:textId="09AC8C10" w:rsidR="0082623E"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14:paraId="2D5ADBCD" w14:textId="07F03CBD" w:rsidR="00531422" w:rsidRPr="004C6A8A" w:rsidRDefault="00531422" w:rsidP="00531422">
      <w:r w:rsidRPr="004C6A8A">
        <w:t>In this contribution, we discussed the issues related to NTN timing relationship, and our proposals are as following:</w:t>
      </w:r>
    </w:p>
    <w:p w14:paraId="78BB04B5" w14:textId="77777777" w:rsidR="001F25E7" w:rsidRPr="004C6A8A" w:rsidRDefault="001F25E7" w:rsidP="001F25E7">
      <w:pPr>
        <w:rPr>
          <w:b/>
          <w:bCs/>
          <w:i/>
          <w:iCs/>
          <w:lang w:eastAsia="zh-CN"/>
        </w:rPr>
      </w:pPr>
      <w:r w:rsidRPr="004C6A8A">
        <w:rPr>
          <w:b/>
          <w:bCs/>
          <w:i/>
          <w:iCs/>
          <w:lang w:eastAsia="zh-CN"/>
        </w:rPr>
        <w:t xml:space="preserve">Proposal 1: Support beam specific </w:t>
      </w:r>
      <w:proofErr w:type="spellStart"/>
      <w:r w:rsidRPr="004C6A8A">
        <w:rPr>
          <w:b/>
          <w:bCs/>
          <w:i/>
          <w:iCs/>
          <w:lang w:eastAsia="zh-CN"/>
        </w:rPr>
        <w:t>K_offset</w:t>
      </w:r>
      <w:proofErr w:type="spellEnd"/>
      <w:r w:rsidRPr="004C6A8A">
        <w:rPr>
          <w:b/>
          <w:bCs/>
          <w:i/>
          <w:iCs/>
          <w:lang w:eastAsia="zh-CN"/>
        </w:rPr>
        <w:t xml:space="preserve"> indication by RRC, MAC CE or group common DCI.</w:t>
      </w:r>
    </w:p>
    <w:p w14:paraId="39B08A37" w14:textId="77777777" w:rsidR="001F25E7" w:rsidRPr="004C6A8A" w:rsidRDefault="001F25E7" w:rsidP="001F25E7">
      <w:pPr>
        <w:rPr>
          <w:b/>
          <w:bCs/>
          <w:i/>
          <w:iCs/>
          <w:lang w:eastAsia="zh-CN"/>
        </w:rPr>
      </w:pPr>
      <w:r w:rsidRPr="004C6A8A">
        <w:rPr>
          <w:rFonts w:hint="eastAsia"/>
          <w:b/>
          <w:bCs/>
          <w:i/>
          <w:iCs/>
          <w:lang w:eastAsia="zh-CN"/>
        </w:rPr>
        <w:t>P</w:t>
      </w:r>
      <w:r w:rsidRPr="004C6A8A">
        <w:rPr>
          <w:b/>
          <w:bCs/>
          <w:i/>
          <w:iCs/>
          <w:lang w:eastAsia="zh-CN"/>
        </w:rPr>
        <w:t>roposal 2: Support extension of K1 and K2 range, and whether to increase the number of bits in scheduling DCI can be further discussed.</w:t>
      </w:r>
    </w:p>
    <w:p w14:paraId="5BC39EF3" w14:textId="77777777" w:rsidR="001F25E7" w:rsidRPr="004C6A8A" w:rsidRDefault="001F25E7" w:rsidP="001F25E7">
      <w:pPr>
        <w:rPr>
          <w:b/>
          <w:bCs/>
          <w:i/>
          <w:iCs/>
          <w:lang w:eastAsia="zh-CN"/>
        </w:rPr>
      </w:pPr>
      <w:r w:rsidRPr="004C6A8A">
        <w:rPr>
          <w:rFonts w:hint="eastAsia"/>
          <w:b/>
          <w:bCs/>
          <w:i/>
          <w:iCs/>
          <w:lang w:eastAsia="zh-CN"/>
        </w:rPr>
        <w:t>O</w:t>
      </w:r>
      <w:r w:rsidRPr="004C6A8A">
        <w:rPr>
          <w:b/>
          <w:bCs/>
          <w:i/>
          <w:iCs/>
          <w:lang w:eastAsia="zh-CN"/>
        </w:rPr>
        <w:t>bservation 1: The timing for Msg1/</w:t>
      </w:r>
      <w:proofErr w:type="spellStart"/>
      <w:r w:rsidRPr="004C6A8A">
        <w:rPr>
          <w:b/>
          <w:bCs/>
          <w:i/>
          <w:iCs/>
          <w:lang w:eastAsia="zh-CN"/>
        </w:rPr>
        <w:t>MsgA</w:t>
      </w:r>
      <w:proofErr w:type="spellEnd"/>
      <w:r w:rsidRPr="004C6A8A">
        <w:rPr>
          <w:b/>
          <w:bCs/>
          <w:i/>
          <w:iCs/>
          <w:lang w:eastAsia="zh-CN"/>
        </w:rPr>
        <w:t xml:space="preserve"> transmission is UL timing, and the timing for RAR reception is DL timing.</w:t>
      </w:r>
    </w:p>
    <w:p w14:paraId="7770AE09" w14:textId="77777777" w:rsidR="0088142B" w:rsidRPr="004C6A8A" w:rsidRDefault="0088142B" w:rsidP="0088142B">
      <w:pPr>
        <w:rPr>
          <w:b/>
          <w:bCs/>
          <w:i/>
          <w:iCs/>
          <w:lang w:eastAsia="zh-CN"/>
        </w:rPr>
      </w:pPr>
      <w:r w:rsidRPr="004C6A8A">
        <w:rPr>
          <w:rFonts w:hint="eastAsia"/>
          <w:b/>
          <w:bCs/>
          <w:i/>
          <w:iCs/>
          <w:lang w:eastAsia="zh-CN"/>
        </w:rPr>
        <w:t>P</w:t>
      </w:r>
      <w:r w:rsidRPr="004C6A8A">
        <w:rPr>
          <w:b/>
          <w:bCs/>
          <w:i/>
          <w:iCs/>
          <w:lang w:eastAsia="zh-CN"/>
        </w:rPr>
        <w:t>roposal 3: If TA is pre-compensated for Msg1/</w:t>
      </w:r>
      <w:proofErr w:type="spellStart"/>
      <w:r w:rsidRPr="004C6A8A">
        <w:rPr>
          <w:b/>
          <w:bCs/>
          <w:i/>
          <w:iCs/>
          <w:lang w:eastAsia="zh-CN"/>
        </w:rPr>
        <w:t>MsgA</w:t>
      </w:r>
      <w:proofErr w:type="spellEnd"/>
      <w:r w:rsidRPr="004C6A8A">
        <w:rPr>
          <w:b/>
          <w:bCs/>
          <w:i/>
          <w:iCs/>
          <w:lang w:eastAsia="zh-CN"/>
        </w:rPr>
        <w:t xml:space="preserve"> transmission, NO additional offset between Msg1/</w:t>
      </w:r>
      <w:proofErr w:type="spellStart"/>
      <w:r w:rsidRPr="004C6A8A">
        <w:rPr>
          <w:b/>
          <w:bCs/>
          <w:i/>
          <w:iCs/>
          <w:lang w:eastAsia="zh-CN"/>
        </w:rPr>
        <w:t>MsgA</w:t>
      </w:r>
      <w:proofErr w:type="spellEnd"/>
      <w:r w:rsidRPr="004C6A8A">
        <w:rPr>
          <w:b/>
          <w:bCs/>
          <w:i/>
          <w:iCs/>
          <w:lang w:eastAsia="zh-CN"/>
        </w:rPr>
        <w:t xml:space="preserve"> and RAR is necessary if the RAR reception is based on DL reception timing at UE side.</w:t>
      </w:r>
    </w:p>
    <w:p w14:paraId="76C51E30" w14:textId="1F6F6F94" w:rsidR="001F25E7" w:rsidRPr="004C6A8A" w:rsidRDefault="001F25E7" w:rsidP="00531422">
      <w:pPr>
        <w:rPr>
          <w:b/>
          <w:bCs/>
          <w:i/>
          <w:iCs/>
          <w:lang w:eastAsia="zh-CN"/>
        </w:rPr>
      </w:pPr>
      <w:r w:rsidRPr="004C6A8A">
        <w:rPr>
          <w:rFonts w:hint="eastAsia"/>
          <w:b/>
          <w:bCs/>
          <w:i/>
          <w:iCs/>
          <w:lang w:eastAsia="zh-CN"/>
        </w:rPr>
        <w:t>P</w:t>
      </w:r>
      <w:r w:rsidRPr="004C6A8A">
        <w:rPr>
          <w:b/>
          <w:bCs/>
          <w:i/>
          <w:iCs/>
          <w:lang w:eastAsia="zh-CN"/>
        </w:rPr>
        <w:t xml:space="preserve">roposal </w:t>
      </w:r>
      <w:r w:rsidR="0088142B" w:rsidRPr="004C6A8A">
        <w:rPr>
          <w:b/>
          <w:bCs/>
          <w:i/>
          <w:iCs/>
          <w:lang w:eastAsia="zh-CN"/>
        </w:rPr>
        <w:t>4</w:t>
      </w:r>
      <w:r w:rsidRPr="004C6A8A">
        <w:rPr>
          <w:b/>
          <w:bCs/>
          <w:i/>
          <w:iCs/>
          <w:lang w:eastAsia="zh-CN"/>
        </w:rPr>
        <w:t xml:space="preserve">: </w:t>
      </w:r>
      <w:r w:rsidRPr="004C6A8A">
        <w:rPr>
          <w:rFonts w:hint="eastAsia"/>
          <w:b/>
          <w:bCs/>
          <w:i/>
          <w:iCs/>
          <w:lang w:eastAsia="zh-CN"/>
        </w:rPr>
        <w:t>The</w:t>
      </w:r>
      <w:r w:rsidRPr="004C6A8A">
        <w:rPr>
          <w:b/>
          <w:bCs/>
          <w:i/>
          <w:iCs/>
          <w:lang w:eastAsia="zh-CN"/>
        </w:rPr>
        <w:t>re is no necessity to add an additional offset between PDCCH order and corresponding PRACH.</w:t>
      </w:r>
    </w:p>
    <w:p w14:paraId="73D8C28C" w14:textId="259263F0" w:rsidR="00531422" w:rsidRPr="00531422" w:rsidRDefault="00111C6E" w:rsidP="00531422">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5DAC5BE2" w14:textId="77777777" w:rsidR="00531422" w:rsidRPr="004C6A8A" w:rsidRDefault="00531422" w:rsidP="00531422">
      <w:pPr>
        <w:pStyle w:val="References"/>
        <w:rPr>
          <w:sz w:val="22"/>
          <w:szCs w:val="22"/>
          <w:lang w:eastAsia="zh-CN"/>
        </w:rPr>
      </w:pPr>
      <w:r w:rsidRPr="004C6A8A">
        <w:rPr>
          <w:sz w:val="22"/>
          <w:szCs w:val="22"/>
          <w:lang w:eastAsia="zh-CN"/>
        </w:rPr>
        <w:t>TR 38.821 v16.0.0</w:t>
      </w:r>
    </w:p>
    <w:p w14:paraId="3AEA0D56" w14:textId="19DECAF4" w:rsidR="00531422" w:rsidRPr="004C6A8A" w:rsidRDefault="00531422" w:rsidP="00531422">
      <w:pPr>
        <w:pStyle w:val="References"/>
        <w:rPr>
          <w:sz w:val="22"/>
          <w:szCs w:val="22"/>
          <w:lang w:eastAsia="zh-CN"/>
        </w:rPr>
      </w:pPr>
      <w:r w:rsidRPr="004C6A8A">
        <w:rPr>
          <w:sz w:val="22"/>
          <w:szCs w:val="22"/>
          <w:lang w:eastAsia="zh-CN"/>
        </w:rPr>
        <w:t>RP-201256, RANP#88e, “Solutions for NR t</w:t>
      </w:r>
      <w:bookmarkStart w:id="5" w:name="_GoBack"/>
      <w:bookmarkEnd w:id="5"/>
      <w:r w:rsidRPr="004C6A8A">
        <w:rPr>
          <w:sz w:val="22"/>
          <w:szCs w:val="22"/>
          <w:lang w:eastAsia="zh-CN"/>
        </w:rPr>
        <w:t>o support non-terrestrial networks (NTN)”</w:t>
      </w:r>
    </w:p>
    <w:p w14:paraId="131CC477" w14:textId="20516D89" w:rsidR="00E10692" w:rsidRPr="004C6A8A" w:rsidRDefault="00E10692" w:rsidP="00E10692">
      <w:pPr>
        <w:pStyle w:val="References"/>
        <w:rPr>
          <w:sz w:val="22"/>
          <w:szCs w:val="22"/>
          <w:lang w:eastAsia="zh-CN"/>
        </w:rPr>
      </w:pPr>
      <w:r w:rsidRPr="004C6A8A">
        <w:rPr>
          <w:rFonts w:hint="eastAsia"/>
          <w:sz w:val="22"/>
          <w:szCs w:val="22"/>
          <w:lang w:eastAsia="zh-CN"/>
        </w:rPr>
        <w:t>R</w:t>
      </w:r>
      <w:r w:rsidRPr="004C6A8A">
        <w:rPr>
          <w:sz w:val="22"/>
          <w:szCs w:val="22"/>
          <w:lang w:eastAsia="zh-CN"/>
        </w:rPr>
        <w:t>AN1#10</w:t>
      </w:r>
      <w:r w:rsidR="001F25E7" w:rsidRPr="004C6A8A">
        <w:rPr>
          <w:sz w:val="22"/>
          <w:szCs w:val="22"/>
          <w:lang w:eastAsia="zh-CN"/>
        </w:rPr>
        <w:t>3</w:t>
      </w:r>
      <w:r w:rsidRPr="004C6A8A">
        <w:rPr>
          <w:sz w:val="22"/>
          <w:szCs w:val="22"/>
          <w:lang w:eastAsia="zh-CN"/>
        </w:rPr>
        <w:t>e chairman notes</w:t>
      </w:r>
    </w:p>
    <w:p w14:paraId="6EE3D48B" w14:textId="4942FC0C" w:rsidR="00057534" w:rsidRPr="004C6A8A" w:rsidRDefault="00057534" w:rsidP="00057534">
      <w:pPr>
        <w:pStyle w:val="References"/>
        <w:rPr>
          <w:sz w:val="22"/>
          <w:szCs w:val="22"/>
          <w:lang w:eastAsia="zh-CN"/>
        </w:rPr>
      </w:pPr>
      <w:r w:rsidRPr="004C6A8A">
        <w:rPr>
          <w:sz w:val="22"/>
          <w:szCs w:val="22"/>
          <w:lang w:eastAsia="zh-CN"/>
        </w:rPr>
        <w:t>R1-2009733, Ericsson, “Feature lead summary#4 on timing relationship enhancements”</w:t>
      </w:r>
    </w:p>
    <w:sectPr w:rsidR="00057534" w:rsidRPr="004C6A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DE5634" w14:textId="77777777" w:rsidR="00C83ED8" w:rsidRDefault="00C83ED8">
      <w:r>
        <w:separator/>
      </w:r>
    </w:p>
  </w:endnote>
  <w:endnote w:type="continuationSeparator" w:id="0">
    <w:p w14:paraId="79D136FA" w14:textId="77777777" w:rsidR="00C83ED8" w:rsidRDefault="00C83E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3D526E" w14:textId="77777777" w:rsidR="00C83ED8" w:rsidRDefault="00C83ED8">
      <w:r>
        <w:separator/>
      </w:r>
    </w:p>
  </w:footnote>
  <w:footnote w:type="continuationSeparator" w:id="0">
    <w:p w14:paraId="7E51AAF1" w14:textId="77777777" w:rsidR="00C83ED8" w:rsidRDefault="00C83ED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44A5C"/>
    <w:multiLevelType w:val="hybridMultilevel"/>
    <w:tmpl w:val="DAA8EA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0FE7310B"/>
    <w:multiLevelType w:val="hybridMultilevel"/>
    <w:tmpl w:val="D37614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A11EC9"/>
    <w:multiLevelType w:val="hybridMultilevel"/>
    <w:tmpl w:val="710EA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29B32D5"/>
    <w:multiLevelType w:val="hybridMultilevel"/>
    <w:tmpl w:val="BB705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53557"/>
    <w:multiLevelType w:val="hybridMultilevel"/>
    <w:tmpl w:val="172A0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6" w15:restartNumberingAfterBreak="0">
    <w:nsid w:val="359E3E15"/>
    <w:multiLevelType w:val="hybridMultilevel"/>
    <w:tmpl w:val="444EE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630031A"/>
    <w:multiLevelType w:val="hybridMultilevel"/>
    <w:tmpl w:val="661EE972"/>
    <w:lvl w:ilvl="0" w:tplc="04090001">
      <w:start w:val="1"/>
      <w:numFmt w:val="bullet"/>
      <w:lvlText w:val=""/>
      <w:lvlJc w:val="left"/>
      <w:pPr>
        <w:ind w:left="990" w:hanging="420"/>
      </w:pPr>
      <w:rPr>
        <w:rFonts w:ascii="Wingdings" w:hAnsi="Wingding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8"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9" w15:restartNumberingAfterBreak="0">
    <w:nsid w:val="3E102249"/>
    <w:multiLevelType w:val="hybridMultilevel"/>
    <w:tmpl w:val="2B863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2874C9"/>
    <w:multiLevelType w:val="hybridMultilevel"/>
    <w:tmpl w:val="13FE739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48FC31C3"/>
    <w:multiLevelType w:val="hybridMultilevel"/>
    <w:tmpl w:val="A4500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CC41894"/>
    <w:multiLevelType w:val="hybridMultilevel"/>
    <w:tmpl w:val="40F6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4"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8"/>
  </w:num>
  <w:num w:numId="2">
    <w:abstractNumId w:val="35"/>
  </w:num>
  <w:num w:numId="3">
    <w:abstractNumId w:val="33"/>
  </w:num>
  <w:num w:numId="4">
    <w:abstractNumId w:val="15"/>
  </w:num>
  <w:num w:numId="5">
    <w:abstractNumId w:val="26"/>
  </w:num>
  <w:num w:numId="6">
    <w:abstractNumId w:val="28"/>
  </w:num>
  <w:num w:numId="7">
    <w:abstractNumId w:val="12"/>
  </w:num>
  <w:num w:numId="8">
    <w:abstractNumId w:val="13"/>
  </w:num>
  <w:num w:numId="9">
    <w:abstractNumId w:val="36"/>
  </w:num>
  <w:num w:numId="10">
    <w:abstractNumId w:val="29"/>
  </w:num>
  <w:num w:numId="11">
    <w:abstractNumId w:val="20"/>
  </w:num>
  <w:num w:numId="12">
    <w:abstractNumId w:val="14"/>
  </w:num>
  <w:num w:numId="13">
    <w:abstractNumId w:val="4"/>
  </w:num>
  <w:num w:numId="14">
    <w:abstractNumId w:val="21"/>
  </w:num>
  <w:num w:numId="15">
    <w:abstractNumId w:val="8"/>
  </w:num>
  <w:num w:numId="16">
    <w:abstractNumId w:val="23"/>
  </w:num>
  <w:num w:numId="17">
    <w:abstractNumId w:val="3"/>
  </w:num>
  <w:num w:numId="18">
    <w:abstractNumId w:val="31"/>
  </w:num>
  <w:num w:numId="19">
    <w:abstractNumId w:val="32"/>
  </w:num>
  <w:num w:numId="20">
    <w:abstractNumId w:val="6"/>
  </w:num>
  <w:num w:numId="21">
    <w:abstractNumId w:val="17"/>
  </w:num>
  <w:num w:numId="22">
    <w:abstractNumId w:val="22"/>
  </w:num>
  <w:num w:numId="23">
    <w:abstractNumId w:val="18"/>
    <w:lvlOverride w:ilvl="0">
      <w:startOverride w:val="1"/>
    </w:lvlOverride>
  </w:num>
  <w:num w:numId="24">
    <w:abstractNumId w:val="18"/>
  </w:num>
  <w:num w:numId="25">
    <w:abstractNumId w:val="25"/>
  </w:num>
  <w:num w:numId="26">
    <w:abstractNumId w:val="2"/>
  </w:num>
  <w:num w:numId="27">
    <w:abstractNumId w:val="10"/>
  </w:num>
  <w:num w:numId="28">
    <w:abstractNumId w:val="7"/>
  </w:num>
  <w:num w:numId="29">
    <w:abstractNumId w:val="18"/>
  </w:num>
  <w:num w:numId="30">
    <w:abstractNumId w:val="1"/>
  </w:num>
  <w:num w:numId="31">
    <w:abstractNumId w:val="11"/>
  </w:num>
  <w:num w:numId="32">
    <w:abstractNumId w:val="30"/>
  </w:num>
  <w:num w:numId="33">
    <w:abstractNumId w:val="5"/>
  </w:num>
  <w:num w:numId="34">
    <w:abstractNumId w:val="27"/>
  </w:num>
  <w:num w:numId="35">
    <w:abstractNumId w:val="34"/>
  </w:num>
  <w:num w:numId="36">
    <w:abstractNumId w:val="1"/>
  </w:num>
  <w:num w:numId="37">
    <w:abstractNumId w:val="16"/>
  </w:num>
  <w:num w:numId="38">
    <w:abstractNumId w:val="24"/>
  </w:num>
  <w:num w:numId="39">
    <w:abstractNumId w:val="19"/>
  </w:num>
  <w:num w:numId="40">
    <w:abstractNumId w:val="0"/>
  </w:num>
  <w:num w:numId="41">
    <w:abstractNumId w:val="9"/>
  </w:num>
  <w:num w:numId="42">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77F"/>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9E9"/>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5E7"/>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69F1"/>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5FCD"/>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1942"/>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664"/>
    <w:rsid w:val="004267D0"/>
    <w:rsid w:val="00426C01"/>
    <w:rsid w:val="00426CA0"/>
    <w:rsid w:val="00426E27"/>
    <w:rsid w:val="00427C46"/>
    <w:rsid w:val="00430221"/>
    <w:rsid w:val="00430950"/>
    <w:rsid w:val="004309FA"/>
    <w:rsid w:val="00430A2D"/>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234"/>
    <w:rsid w:val="0054593A"/>
    <w:rsid w:val="005467FB"/>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97C9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50"/>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BEB"/>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2269"/>
    <w:rsid w:val="00882580"/>
    <w:rsid w:val="008828A4"/>
    <w:rsid w:val="00882B2E"/>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1FD5"/>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8DD"/>
    <w:rsid w:val="009D7AD7"/>
    <w:rsid w:val="009D7FB4"/>
    <w:rsid w:val="009E016F"/>
    <w:rsid w:val="009E058F"/>
    <w:rsid w:val="009E09C9"/>
    <w:rsid w:val="009E0A9E"/>
    <w:rsid w:val="009E19A2"/>
    <w:rsid w:val="009E1D83"/>
    <w:rsid w:val="009E2576"/>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4AB"/>
    <w:rsid w:val="00C66B62"/>
    <w:rsid w:val="00C66CDF"/>
    <w:rsid w:val="00C66DFA"/>
    <w:rsid w:val="00C6755D"/>
    <w:rsid w:val="00C679A7"/>
    <w:rsid w:val="00C67EAB"/>
    <w:rsid w:val="00C67F6A"/>
    <w:rsid w:val="00C70983"/>
    <w:rsid w:val="00C70DFF"/>
    <w:rsid w:val="00C7165F"/>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C"/>
    <w:rsid w:val="00C832DC"/>
    <w:rsid w:val="00C834B4"/>
    <w:rsid w:val="00C8377F"/>
    <w:rsid w:val="00C83ED8"/>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8B9"/>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1F9B"/>
    <w:rsid w:val="00CD239A"/>
    <w:rsid w:val="00CD2505"/>
    <w:rsid w:val="00CD27F7"/>
    <w:rsid w:val="00CD3ECB"/>
    <w:rsid w:val="00CD4576"/>
    <w:rsid w:val="00CD49BB"/>
    <w:rsid w:val="00CD49E8"/>
    <w:rsid w:val="00CD4BBB"/>
    <w:rsid w:val="00CD5512"/>
    <w:rsid w:val="00CD6AA5"/>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0AE9"/>
    <w:rsid w:val="00DA1C30"/>
    <w:rsid w:val="00DA1C31"/>
    <w:rsid w:val="00DA20BC"/>
    <w:rsid w:val="00DA23FD"/>
    <w:rsid w:val="00DA2D12"/>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CA6"/>
    <w:rsid w:val="00F27E46"/>
    <w:rsid w:val="00F301C2"/>
    <w:rsid w:val="00F3023C"/>
    <w:rsid w:val="00F302E1"/>
    <w:rsid w:val="00F3035B"/>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57D1"/>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列出段落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CEEACA" w:themeColor="background1"/>
        <w:left w:val="single" w:sz="4" w:space="0" w:color="CEEACA" w:themeColor="background1"/>
        <w:bottom w:val="single" w:sz="4" w:space="0" w:color="CEEACA" w:themeColor="background1"/>
        <w:right w:val="single" w:sz="4" w:space="0" w:color="CEEACA" w:themeColor="background1"/>
        <w:insideH w:val="single" w:sz="4" w:space="0" w:color="CEEACA" w:themeColor="background1"/>
        <w:insideV w:val="single" w:sz="4" w:space="0" w:color="CEEACA" w:themeColor="background1"/>
      </w:tblBorders>
    </w:tblPr>
    <w:tcPr>
      <w:shd w:val="clear" w:color="auto" w:fill="DAEEF3" w:themeFill="accent5" w:themeFillTint="33"/>
    </w:tcPr>
    <w:tblStylePr w:type="firstRow">
      <w:rPr>
        <w:b/>
        <w:bCs/>
        <w:color w:val="CEEACA" w:themeColor="background1"/>
      </w:rPr>
      <w:tblPr/>
      <w:tcPr>
        <w:tcBorders>
          <w:top w:val="single" w:sz="4" w:space="0" w:color="CEEACA" w:themeColor="background1"/>
          <w:left w:val="single" w:sz="4" w:space="0" w:color="CEEACA" w:themeColor="background1"/>
          <w:right w:val="single" w:sz="4" w:space="0" w:color="CEEACA" w:themeColor="background1"/>
          <w:insideH w:val="nil"/>
          <w:insideV w:val="nil"/>
        </w:tcBorders>
        <w:shd w:val="clear" w:color="auto" w:fill="4BACC6" w:themeFill="accent5"/>
      </w:tcPr>
    </w:tblStylePr>
    <w:tblStylePr w:type="lastRow">
      <w:rPr>
        <w:b/>
        <w:bCs/>
        <w:color w:val="CEEACA" w:themeColor="background1"/>
      </w:rPr>
      <w:tblPr/>
      <w:tcPr>
        <w:tcBorders>
          <w:left w:val="single" w:sz="4" w:space="0" w:color="CEEACA" w:themeColor="background1"/>
          <w:bottom w:val="single" w:sz="4" w:space="0" w:color="CEEACA" w:themeColor="background1"/>
          <w:right w:val="single" w:sz="4" w:space="0" w:color="CEEACA" w:themeColor="background1"/>
          <w:insideH w:val="nil"/>
          <w:insideV w:val="nil"/>
        </w:tcBorders>
        <w:shd w:val="clear" w:color="auto" w:fill="4BACC6" w:themeFill="accent5"/>
      </w:tcPr>
    </w:tblStylePr>
    <w:tblStylePr w:type="firstCol">
      <w:rPr>
        <w:b/>
        <w:bCs/>
        <w:color w:val="CEEACA" w:themeColor="background1"/>
      </w:rPr>
      <w:tblPr/>
      <w:tcPr>
        <w:tcBorders>
          <w:top w:val="single" w:sz="4" w:space="0" w:color="CEEACA" w:themeColor="background1"/>
          <w:left w:val="single" w:sz="4" w:space="0" w:color="CEEACA" w:themeColor="background1"/>
          <w:bottom w:val="single" w:sz="4" w:space="0" w:color="CEEACA" w:themeColor="background1"/>
          <w:insideV w:val="nil"/>
        </w:tcBorders>
        <w:shd w:val="clear" w:color="auto" w:fill="4BACC6" w:themeFill="accent5"/>
      </w:tcPr>
    </w:tblStylePr>
    <w:tblStylePr w:type="lastCol">
      <w:rPr>
        <w:b/>
        <w:bCs/>
        <w:color w:val="CEEACA" w:themeColor="background1"/>
      </w:rPr>
      <w:tblPr/>
      <w:tcPr>
        <w:tcBorders>
          <w:top w:val="single" w:sz="4" w:space="0" w:color="CEEACA" w:themeColor="background1"/>
          <w:bottom w:val="single" w:sz="4" w:space="0" w:color="CEEACA" w:themeColor="background1"/>
          <w:right w:val="single" w:sz="4" w:space="0" w:color="CEEACA"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2273</TotalTime>
  <Pages>3</Pages>
  <Words>1133</Words>
  <Characters>6463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7581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26</cp:revision>
  <cp:lastPrinted>2015-04-01T01:56:00Z</cp:lastPrinted>
  <dcterms:created xsi:type="dcterms:W3CDTF">2020-10-23T04:50:00Z</dcterms:created>
  <dcterms:modified xsi:type="dcterms:W3CDTF">2021-01-15T01:35:00Z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